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CED" w:rsidRDefault="00461CED" w:rsidP="00461C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18B1">
        <w:rPr>
          <w:rFonts w:ascii="Times New Roman" w:hAnsi="Times New Roman"/>
          <w:b/>
          <w:sz w:val="24"/>
          <w:szCs w:val="24"/>
        </w:rPr>
        <w:t xml:space="preserve">Рабочая программа </w:t>
      </w:r>
      <w:r w:rsidR="009303BE">
        <w:rPr>
          <w:rFonts w:ascii="Times New Roman" w:hAnsi="Times New Roman"/>
          <w:b/>
          <w:sz w:val="24"/>
          <w:szCs w:val="24"/>
        </w:rPr>
        <w:t xml:space="preserve">факультативного </w:t>
      </w:r>
      <w:r w:rsidRPr="004618B1">
        <w:rPr>
          <w:rFonts w:ascii="Times New Roman" w:hAnsi="Times New Roman"/>
          <w:b/>
          <w:sz w:val="24"/>
          <w:szCs w:val="24"/>
        </w:rPr>
        <w:t xml:space="preserve">курса </w:t>
      </w:r>
    </w:p>
    <w:p w:rsidR="00461CED" w:rsidRDefault="00461CED" w:rsidP="00461C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18B1">
        <w:rPr>
          <w:rFonts w:ascii="Times New Roman" w:hAnsi="Times New Roman"/>
          <w:b/>
          <w:sz w:val="24"/>
          <w:szCs w:val="24"/>
        </w:rPr>
        <w:t>«</w:t>
      </w:r>
      <w:r w:rsidRPr="004618B1">
        <w:rPr>
          <w:rFonts w:ascii="Times New Roman" w:hAnsi="Times New Roman" w:cs="Times New Roman"/>
          <w:b/>
          <w:sz w:val="24"/>
          <w:szCs w:val="24"/>
        </w:rPr>
        <w:t>Решение задач с экономическим содержанием</w:t>
      </w:r>
      <w:r w:rsidRPr="004618B1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11 класс</w:t>
      </w:r>
      <w:r w:rsidR="009303BE">
        <w:rPr>
          <w:rFonts w:ascii="Times New Roman" w:hAnsi="Times New Roman"/>
          <w:b/>
          <w:sz w:val="24"/>
          <w:szCs w:val="24"/>
        </w:rPr>
        <w:t>а</w:t>
      </w:r>
    </w:p>
    <w:p w:rsidR="00461CED" w:rsidRDefault="00461CED" w:rsidP="00461C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1CED" w:rsidRPr="004618B1" w:rsidRDefault="00461CED" w:rsidP="00461CED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4618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обучения</w:t>
      </w:r>
    </w:p>
    <w:p w:rsidR="00461CED" w:rsidRPr="004618B1" w:rsidRDefault="00461CED" w:rsidP="00461C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1CED" w:rsidRPr="004618B1" w:rsidRDefault="00461CED" w:rsidP="00461C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18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Текстовые задачи с экономическим содержанием</w:t>
      </w:r>
    </w:p>
    <w:p w:rsidR="00461CED" w:rsidRPr="004618B1" w:rsidRDefault="00461CED" w:rsidP="00461CED">
      <w:pPr>
        <w:tabs>
          <w:tab w:val="left" w:pos="362"/>
        </w:tabs>
        <w:spacing w:after="0" w:line="240" w:lineRule="auto"/>
        <w:ind w:firstLine="340"/>
        <w:contextualSpacing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4618B1">
        <w:rPr>
          <w:rFonts w:ascii="Times New Roman" w:hAnsi="Times New Roman" w:cs="Times New Roman"/>
          <w:sz w:val="24"/>
          <w:szCs w:val="24"/>
        </w:rPr>
        <w:t>Повторение. Решение</w:t>
      </w:r>
      <w:r w:rsidRPr="004618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задач с использованием свойств чисел, их делимости, долей и частей, процентов. Использование делимости чисел, чисел с заданными свойствами при решении задач с экономическим содержанием. </w:t>
      </w:r>
      <w:r w:rsidRPr="004618B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Применять методы округления, приближения и прикидки при решении практических задач повседневной жизни, связанных с экономикой Челябинской области.</w:t>
      </w:r>
    </w:p>
    <w:p w:rsidR="00461CED" w:rsidRPr="004618B1" w:rsidRDefault="00461CED" w:rsidP="00461CED">
      <w:pPr>
        <w:tabs>
          <w:tab w:val="left" w:pos="362"/>
        </w:tabs>
        <w:spacing w:after="0" w:line="240" w:lineRule="auto"/>
        <w:ind w:firstLine="34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618B1">
        <w:rPr>
          <w:rFonts w:ascii="Times New Roman" w:hAnsi="Times New Roman" w:cs="Times New Roman"/>
          <w:sz w:val="24"/>
          <w:szCs w:val="24"/>
        </w:rPr>
        <w:t xml:space="preserve">Применение функционально-графического метода при решении экономических задач. Решение задач из области экономики с использованием понятий: зависимость величин, функция, график зависимости, график функции, нули функции, наибольшее и наименьшее значение функции на числовом промежутке. </w:t>
      </w:r>
      <w:r w:rsidRPr="004618B1">
        <w:rPr>
          <w:rFonts w:ascii="Times New Roman" w:hAnsi="Times New Roman" w:cs="Times New Roman"/>
          <w:b/>
          <w:i/>
          <w:sz w:val="24"/>
          <w:szCs w:val="24"/>
        </w:rPr>
        <w:t xml:space="preserve">Примеры прямой и обратной пропорциональности, линейной, квадратичной зависимости при анализе реальных данных о экономике Челябинской </w:t>
      </w:r>
      <w:proofErr w:type="spellStart"/>
      <w:r w:rsidRPr="004618B1">
        <w:rPr>
          <w:rFonts w:ascii="Times New Roman" w:hAnsi="Times New Roman" w:cs="Times New Roman"/>
          <w:b/>
          <w:i/>
          <w:sz w:val="24"/>
          <w:szCs w:val="24"/>
        </w:rPr>
        <w:t>области</w:t>
      </w:r>
      <w:proofErr w:type="gramStart"/>
      <w:r w:rsidRPr="004618B1">
        <w:rPr>
          <w:rFonts w:ascii="Times New Roman" w:hAnsi="Times New Roman" w:cs="Times New Roman"/>
          <w:b/>
          <w:i/>
          <w:sz w:val="24"/>
          <w:szCs w:val="24"/>
        </w:rPr>
        <w:t>.Р</w:t>
      </w:r>
      <w:proofErr w:type="gramEnd"/>
      <w:r w:rsidRPr="004618B1">
        <w:rPr>
          <w:rFonts w:ascii="Times New Roman" w:hAnsi="Times New Roman" w:cs="Times New Roman"/>
          <w:b/>
          <w:i/>
          <w:sz w:val="24"/>
          <w:szCs w:val="24"/>
        </w:rPr>
        <w:t>ешение</w:t>
      </w:r>
      <w:proofErr w:type="spellEnd"/>
      <w:r w:rsidRPr="004618B1">
        <w:rPr>
          <w:rFonts w:ascii="Times New Roman" w:hAnsi="Times New Roman" w:cs="Times New Roman"/>
          <w:b/>
          <w:i/>
          <w:sz w:val="24"/>
          <w:szCs w:val="24"/>
        </w:rPr>
        <w:t xml:space="preserve"> практических задач, содержащих данные региона, страны с использованием графиков функций.</w:t>
      </w:r>
    </w:p>
    <w:p w:rsidR="00461CED" w:rsidRPr="004618B1" w:rsidRDefault="00461CED" w:rsidP="00461CED">
      <w:pPr>
        <w:tabs>
          <w:tab w:val="left" w:pos="362"/>
        </w:tabs>
        <w:spacing w:after="0" w:line="240" w:lineRule="auto"/>
        <w:ind w:firstLine="34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618B1">
        <w:rPr>
          <w:rFonts w:ascii="Times New Roman" w:hAnsi="Times New Roman" w:cs="Times New Roman"/>
          <w:b/>
          <w:i/>
          <w:sz w:val="24"/>
          <w:szCs w:val="24"/>
        </w:rPr>
        <w:t xml:space="preserve">Определение по графикам свойств реальных процессов и зависимостей (наибольшие и наименьшие значения, промежутки возрастания и убывания, промежутки </w:t>
      </w:r>
      <w:proofErr w:type="spellStart"/>
      <w:r w:rsidRPr="004618B1">
        <w:rPr>
          <w:rFonts w:ascii="Times New Roman" w:hAnsi="Times New Roman" w:cs="Times New Roman"/>
          <w:b/>
          <w:i/>
          <w:sz w:val="24"/>
          <w:szCs w:val="24"/>
        </w:rPr>
        <w:t>знакопостоянства</w:t>
      </w:r>
      <w:proofErr w:type="spellEnd"/>
      <w:r w:rsidRPr="004618B1">
        <w:rPr>
          <w:rFonts w:ascii="Times New Roman" w:hAnsi="Times New Roman" w:cs="Times New Roman"/>
          <w:b/>
          <w:i/>
          <w:sz w:val="24"/>
          <w:szCs w:val="24"/>
        </w:rPr>
        <w:t xml:space="preserve"> и т.п.) при анализе экономики своего города, региона, страны. Интерпретация свойств функций в контексте конкретной экономической ситуации в условиях своего города, региона, страны.</w:t>
      </w:r>
    </w:p>
    <w:p w:rsidR="00461CED" w:rsidRPr="004618B1" w:rsidRDefault="00461CED" w:rsidP="00461CED">
      <w:pPr>
        <w:shd w:val="clear" w:color="auto" w:fill="FFFFFF"/>
        <w:spacing w:after="0" w:line="240" w:lineRule="auto"/>
        <w:ind w:firstLine="3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1CED" w:rsidRPr="004618B1" w:rsidRDefault="00461CED" w:rsidP="00461CED">
      <w:pPr>
        <w:shd w:val="clear" w:color="auto" w:fill="FFFFFF"/>
        <w:spacing w:after="0" w:line="240" w:lineRule="auto"/>
        <w:ind w:firstLine="3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8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Финансово-</w:t>
      </w:r>
      <w:proofErr w:type="gramStart"/>
      <w:r w:rsidRPr="004618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экономические методы</w:t>
      </w:r>
      <w:proofErr w:type="gramEnd"/>
      <w:r w:rsidRPr="004618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модели</w:t>
      </w:r>
    </w:p>
    <w:p w:rsidR="00461CED" w:rsidRPr="004618B1" w:rsidRDefault="00461CED" w:rsidP="00461CED">
      <w:pPr>
        <w:tabs>
          <w:tab w:val="left" w:pos="362"/>
        </w:tabs>
        <w:spacing w:after="0" w:line="240" w:lineRule="auto"/>
        <w:ind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18B1">
        <w:rPr>
          <w:rFonts w:ascii="Times New Roman" w:hAnsi="Times New Roman" w:cs="Times New Roman"/>
          <w:sz w:val="24"/>
          <w:szCs w:val="24"/>
        </w:rPr>
        <w:t xml:space="preserve">Математические методы анализа финансовых потоков. Основные банковские операции, кредит и вклад. Процент по кредиту, вкладу, сложные проценты. Различные схемы выплаты кредита: равными платежами; по схеме; неравными платежами, но равномерно уменьшающими основную сумму долга. </w:t>
      </w:r>
      <w:r w:rsidRPr="004618B1">
        <w:rPr>
          <w:rFonts w:ascii="Times New Roman" w:hAnsi="Times New Roman" w:cs="Times New Roman"/>
          <w:b/>
          <w:i/>
          <w:sz w:val="24"/>
          <w:szCs w:val="24"/>
        </w:rPr>
        <w:t>Решение задач на выбор оптимального варианта выплаты кредита с учетом предложений банков Челябинской области.</w:t>
      </w:r>
    </w:p>
    <w:p w:rsidR="00461CED" w:rsidRPr="004618B1" w:rsidRDefault="00461CED" w:rsidP="00461CED">
      <w:pPr>
        <w:tabs>
          <w:tab w:val="left" w:pos="362"/>
        </w:tabs>
        <w:spacing w:after="0" w:line="240" w:lineRule="auto"/>
        <w:ind w:firstLine="34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618B1">
        <w:rPr>
          <w:rFonts w:ascii="Times New Roman" w:hAnsi="Times New Roman" w:cs="Times New Roman"/>
          <w:b/>
          <w:i/>
          <w:sz w:val="24"/>
          <w:szCs w:val="24"/>
        </w:rPr>
        <w:t>Применение понятия функция для сравнения скорости возрастания (роста, повышения, увеличения и т.п.) или скорости убывания (падения, снижения, уменьшения и т.п.) величин в реальных финансовых процессах экономики Челябинской области.</w:t>
      </w:r>
    </w:p>
    <w:p w:rsidR="00461CED" w:rsidRPr="004618B1" w:rsidRDefault="00461CED" w:rsidP="00461CED">
      <w:pPr>
        <w:shd w:val="clear" w:color="auto" w:fill="FFFFFF"/>
        <w:spacing w:after="0" w:line="240" w:lineRule="auto"/>
        <w:ind w:firstLine="340"/>
        <w:jc w:val="center"/>
        <w:rPr>
          <w:rFonts w:ascii="Times New Roman" w:hAnsi="Times New Roman" w:cs="Times New Roman"/>
          <w:sz w:val="24"/>
          <w:szCs w:val="24"/>
        </w:rPr>
      </w:pPr>
    </w:p>
    <w:p w:rsidR="00461CED" w:rsidRPr="004618B1" w:rsidRDefault="00461CED" w:rsidP="00461CED">
      <w:pPr>
        <w:spacing w:after="0" w:line="240" w:lineRule="auto"/>
        <w:ind w:firstLine="34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618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3. </w:t>
      </w:r>
      <w:r w:rsidRPr="004618B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Задачи линейного программирования</w:t>
      </w:r>
    </w:p>
    <w:p w:rsidR="00461CED" w:rsidRPr="004618B1" w:rsidRDefault="00461CED" w:rsidP="00461CED">
      <w:pPr>
        <w:tabs>
          <w:tab w:val="left" w:pos="0"/>
        </w:tabs>
        <w:spacing w:after="0" w:line="240" w:lineRule="auto"/>
        <w:ind w:firstLine="3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618B1">
        <w:rPr>
          <w:rFonts w:ascii="Times New Roman" w:hAnsi="Times New Roman" w:cs="Times New Roman"/>
          <w:sz w:val="24"/>
          <w:szCs w:val="24"/>
        </w:rPr>
        <w:t xml:space="preserve">Задачи линейного программирования: общие понятия. Математическая модель задачи линейного программирования: целевая функция, система ограничений. </w:t>
      </w:r>
      <w:r w:rsidRPr="004618B1">
        <w:rPr>
          <w:rFonts w:ascii="Times New Roman" w:hAnsi="Times New Roman" w:cs="Times New Roman"/>
          <w:b/>
          <w:i/>
          <w:sz w:val="24"/>
          <w:szCs w:val="24"/>
        </w:rPr>
        <w:t xml:space="preserve">Примеры экономических, производственных задач, связанных с особенностями региональной экономики и производства, сводящихся к задачам линейного программирования. Например, задача об эффективном использовании ресурсов при выпуске продукции на предприятии Челябинской области, на оптимальный план выпуска продукции, на рабочие смеси, эффективный рацион питания и др. </w:t>
      </w:r>
    </w:p>
    <w:p w:rsidR="00461CED" w:rsidRPr="004618B1" w:rsidRDefault="00461CED" w:rsidP="00461CED">
      <w:pPr>
        <w:tabs>
          <w:tab w:val="left" w:pos="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4618B1">
        <w:rPr>
          <w:rFonts w:ascii="Times New Roman" w:hAnsi="Times New Roman" w:cs="Times New Roman"/>
          <w:sz w:val="24"/>
          <w:szCs w:val="24"/>
        </w:rPr>
        <w:t xml:space="preserve">Основная задача линейного программирования. Критерий оптимальности в задачах линейного программирования. Графический метод решения задачи линейного программирования: отражение на чертеже системы ограничений и целевой функции в виде числовых множеств на координатной прямой и на координатной плоскости. Использование встроенных функций MS </w:t>
      </w:r>
      <w:proofErr w:type="spellStart"/>
      <w:r w:rsidRPr="004618B1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4618B1">
        <w:rPr>
          <w:rFonts w:ascii="Times New Roman" w:hAnsi="Times New Roman" w:cs="Times New Roman"/>
          <w:sz w:val="24"/>
          <w:szCs w:val="24"/>
        </w:rPr>
        <w:t xml:space="preserve"> для решения задачи линейного программирования, анализ полученных результатов. </w:t>
      </w:r>
      <w:r w:rsidRPr="004618B1">
        <w:rPr>
          <w:rFonts w:ascii="Times New Roman" w:hAnsi="Times New Roman" w:cs="Times New Roman"/>
          <w:b/>
          <w:i/>
          <w:sz w:val="24"/>
          <w:szCs w:val="24"/>
        </w:rPr>
        <w:t xml:space="preserve">Использование задач линейного программирования для описания некоторых </w:t>
      </w:r>
      <w:proofErr w:type="gramStart"/>
      <w:r w:rsidRPr="004618B1">
        <w:rPr>
          <w:rFonts w:ascii="Times New Roman" w:hAnsi="Times New Roman" w:cs="Times New Roman"/>
          <w:b/>
          <w:i/>
          <w:sz w:val="24"/>
          <w:szCs w:val="24"/>
        </w:rPr>
        <w:t>экономических процессов</w:t>
      </w:r>
      <w:proofErr w:type="gramEnd"/>
      <w:r w:rsidRPr="004618B1">
        <w:rPr>
          <w:rFonts w:ascii="Times New Roman" w:hAnsi="Times New Roman" w:cs="Times New Roman"/>
          <w:b/>
          <w:i/>
          <w:sz w:val="24"/>
          <w:szCs w:val="24"/>
        </w:rPr>
        <w:t xml:space="preserve"> и явлений своего региона, города, поселка.</w:t>
      </w:r>
    </w:p>
    <w:p w:rsidR="00461CED" w:rsidRPr="004618B1" w:rsidRDefault="00461CED" w:rsidP="00461CED">
      <w:pPr>
        <w:tabs>
          <w:tab w:val="left" w:pos="0"/>
        </w:tabs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461CED" w:rsidRPr="004618B1" w:rsidRDefault="00461CED" w:rsidP="00461CED">
      <w:pPr>
        <w:spacing w:after="0" w:line="240" w:lineRule="auto"/>
        <w:ind w:firstLine="34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618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4. </w:t>
      </w:r>
      <w:r w:rsidRPr="004618B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Транспортные и сетевые задачи</w:t>
      </w:r>
    </w:p>
    <w:p w:rsidR="00461CED" w:rsidRPr="004618B1" w:rsidRDefault="00461CED" w:rsidP="00461CED">
      <w:pPr>
        <w:pStyle w:val="a0"/>
        <w:numPr>
          <w:ilvl w:val="0"/>
          <w:numId w:val="0"/>
        </w:numPr>
        <w:tabs>
          <w:tab w:val="left" w:pos="317"/>
        </w:tabs>
        <w:spacing w:after="0"/>
        <w:ind w:firstLine="340"/>
        <w:rPr>
          <w:sz w:val="24"/>
          <w:szCs w:val="24"/>
          <w:lang w:eastAsia="ru-RU"/>
        </w:rPr>
      </w:pPr>
      <w:r w:rsidRPr="004618B1">
        <w:rPr>
          <w:sz w:val="24"/>
          <w:szCs w:val="24"/>
        </w:rPr>
        <w:t>Транспортная задача: основные понятия. Постановка транспортной задачи, ее математическая модель. Методы нахождения начального решения транспортной задачи. По</w:t>
      </w:r>
      <w:r w:rsidRPr="004618B1">
        <w:rPr>
          <w:sz w:val="24"/>
          <w:szCs w:val="24"/>
          <w:lang w:eastAsia="ru-RU"/>
        </w:rPr>
        <w:t xml:space="preserve">строение исходного допустимого плана в транспортной таблице методом северо-западного угла. </w:t>
      </w:r>
      <w:r w:rsidRPr="004618B1">
        <w:rPr>
          <w:sz w:val="24"/>
          <w:szCs w:val="24"/>
        </w:rPr>
        <w:t>По</w:t>
      </w:r>
      <w:r w:rsidRPr="004618B1">
        <w:rPr>
          <w:sz w:val="24"/>
          <w:szCs w:val="24"/>
          <w:lang w:eastAsia="ru-RU"/>
        </w:rPr>
        <w:t>строение исходного допустимого плана в транспортной таблице методом минимального элемента.</w:t>
      </w:r>
    </w:p>
    <w:p w:rsidR="00461CED" w:rsidRPr="004618B1" w:rsidRDefault="00461CED" w:rsidP="00461CED">
      <w:pPr>
        <w:pStyle w:val="a0"/>
        <w:numPr>
          <w:ilvl w:val="0"/>
          <w:numId w:val="0"/>
        </w:numPr>
        <w:tabs>
          <w:tab w:val="left" w:pos="317"/>
        </w:tabs>
        <w:spacing w:after="0"/>
        <w:ind w:firstLine="340"/>
        <w:rPr>
          <w:sz w:val="24"/>
          <w:szCs w:val="24"/>
          <w:lang w:eastAsia="ru-RU"/>
        </w:rPr>
      </w:pPr>
      <w:r w:rsidRPr="004618B1">
        <w:rPr>
          <w:sz w:val="24"/>
          <w:szCs w:val="24"/>
        </w:rPr>
        <w:t xml:space="preserve">Метод потенциалов. </w:t>
      </w:r>
      <w:r w:rsidRPr="004618B1">
        <w:rPr>
          <w:sz w:val="24"/>
          <w:szCs w:val="24"/>
          <w:lang w:eastAsia="ru-RU"/>
        </w:rPr>
        <w:t>Применение метода потенциалов для решения транспортной задачи при условии построения исходного допустимого плана.</w:t>
      </w:r>
      <w:r w:rsidRPr="004618B1">
        <w:rPr>
          <w:b/>
          <w:i/>
          <w:sz w:val="24"/>
          <w:szCs w:val="24"/>
        </w:rPr>
        <w:t xml:space="preserve"> Математическая модель и решение транспортной задачи, связанная с особенностями родного региона, города, поселка и ее решение методом потенциалов. </w:t>
      </w:r>
    </w:p>
    <w:p w:rsidR="00461CED" w:rsidRPr="004618B1" w:rsidRDefault="00461CED" w:rsidP="00461CED">
      <w:pPr>
        <w:pStyle w:val="a0"/>
        <w:numPr>
          <w:ilvl w:val="0"/>
          <w:numId w:val="0"/>
        </w:numPr>
        <w:tabs>
          <w:tab w:val="left" w:pos="317"/>
        </w:tabs>
        <w:spacing w:after="0"/>
        <w:ind w:firstLine="340"/>
        <w:rPr>
          <w:sz w:val="24"/>
          <w:szCs w:val="24"/>
          <w:lang w:eastAsia="ru-RU"/>
        </w:rPr>
      </w:pPr>
      <w:r w:rsidRPr="004618B1">
        <w:rPr>
          <w:sz w:val="24"/>
          <w:szCs w:val="24"/>
        </w:rPr>
        <w:t>Сетевые задачи. К</w:t>
      </w:r>
      <w:r w:rsidRPr="004618B1">
        <w:rPr>
          <w:sz w:val="24"/>
          <w:szCs w:val="24"/>
          <w:lang w:eastAsia="ru-RU"/>
        </w:rPr>
        <w:t xml:space="preserve">ритерий оптимальности. Построение модели сетевой задачи в виде дерева, анализ данной модели с позиции выбора оптимального пути. </w:t>
      </w:r>
      <w:r w:rsidRPr="004618B1">
        <w:rPr>
          <w:sz w:val="24"/>
          <w:szCs w:val="24"/>
        </w:rPr>
        <w:t xml:space="preserve">Использование встроенных функций MS </w:t>
      </w:r>
      <w:proofErr w:type="spellStart"/>
      <w:r w:rsidRPr="004618B1">
        <w:rPr>
          <w:sz w:val="24"/>
          <w:szCs w:val="24"/>
        </w:rPr>
        <w:t>Excel</w:t>
      </w:r>
      <w:proofErr w:type="spellEnd"/>
      <w:r w:rsidRPr="004618B1">
        <w:rPr>
          <w:sz w:val="24"/>
          <w:szCs w:val="24"/>
        </w:rPr>
        <w:t xml:space="preserve"> и других математических пакетов для решения транспортных и сетевых задач линейного программирования</w:t>
      </w:r>
    </w:p>
    <w:p w:rsidR="00461CED" w:rsidRPr="004618B1" w:rsidRDefault="00461CED" w:rsidP="00461CED">
      <w:pPr>
        <w:pStyle w:val="a0"/>
        <w:numPr>
          <w:ilvl w:val="0"/>
          <w:numId w:val="0"/>
        </w:numPr>
        <w:tabs>
          <w:tab w:val="left" w:pos="317"/>
        </w:tabs>
        <w:spacing w:after="0"/>
        <w:ind w:firstLine="340"/>
        <w:rPr>
          <w:b/>
          <w:i/>
          <w:sz w:val="24"/>
          <w:szCs w:val="24"/>
        </w:rPr>
      </w:pPr>
      <w:r w:rsidRPr="004618B1">
        <w:rPr>
          <w:b/>
          <w:i/>
          <w:sz w:val="24"/>
          <w:szCs w:val="24"/>
        </w:rPr>
        <w:t>Применение графов для построения и исследования простейших сетевых моделей реальных ситуаций или прикладных задач в условиях своего города, региона, страны. Анализ результата решения, оценка его правдоподобия в контексте заданной реальной ситуации или прикладной задачи в условиях своего города, региона, страны.</w:t>
      </w:r>
    </w:p>
    <w:p w:rsidR="00461CED" w:rsidRPr="004618B1" w:rsidRDefault="00461CED" w:rsidP="00461CED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</w:rPr>
      </w:pPr>
    </w:p>
    <w:p w:rsidR="00461CED" w:rsidRPr="004618B1" w:rsidRDefault="00461CED" w:rsidP="00461CED">
      <w:pPr>
        <w:spacing w:after="0" w:line="240" w:lineRule="auto"/>
        <w:ind w:firstLine="34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618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5. </w:t>
      </w:r>
      <w:r w:rsidRPr="004618B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Эконометрические модели</w:t>
      </w:r>
    </w:p>
    <w:p w:rsidR="00461CED" w:rsidRPr="004618B1" w:rsidRDefault="00461CED" w:rsidP="00461CED">
      <w:pPr>
        <w:pStyle w:val="a"/>
        <w:numPr>
          <w:ilvl w:val="0"/>
          <w:numId w:val="0"/>
        </w:numPr>
        <w:tabs>
          <w:tab w:val="left" w:pos="317"/>
        </w:tabs>
        <w:ind w:firstLine="340"/>
        <w:rPr>
          <w:rFonts w:ascii="Times New Roman" w:hAnsi="Times New Roman"/>
          <w:b/>
          <w:i/>
          <w:sz w:val="24"/>
          <w:szCs w:val="24"/>
        </w:rPr>
      </w:pPr>
      <w:r w:rsidRPr="004618B1">
        <w:rPr>
          <w:rFonts w:ascii="Times New Roman" w:hAnsi="Times New Roman"/>
          <w:sz w:val="24"/>
          <w:szCs w:val="24"/>
        </w:rPr>
        <w:t xml:space="preserve">Случайная величина. Дискретные и непрерывные случайные величины, независимость случайных величин. Частота и вероятность события. Случайный выбор. Опыты с равновозможными элементарными событиями. </w:t>
      </w:r>
      <w:r w:rsidRPr="004618B1">
        <w:rPr>
          <w:rFonts w:ascii="Times New Roman" w:hAnsi="Times New Roman"/>
          <w:b/>
          <w:i/>
          <w:sz w:val="24"/>
          <w:szCs w:val="24"/>
        </w:rPr>
        <w:t>Вычисление вероятности событий в экономике Челябинской области на основе подсчета числа исходов.</w:t>
      </w:r>
    </w:p>
    <w:p w:rsidR="00461CED" w:rsidRPr="004618B1" w:rsidRDefault="00461CED" w:rsidP="00461CED">
      <w:pPr>
        <w:tabs>
          <w:tab w:val="left" w:pos="317"/>
        </w:tabs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4618B1">
        <w:rPr>
          <w:rFonts w:ascii="Times New Roman" w:hAnsi="Times New Roman" w:cs="Times New Roman"/>
          <w:b/>
          <w:i/>
          <w:sz w:val="24"/>
          <w:szCs w:val="24"/>
        </w:rPr>
        <w:t>Примеры статистических величин и их использование при анализе экономических особенностей города, региона и страны в целом. Сопоставление, сравнение, интерпретация в простых случаях реальных данных, представленных в виде таблиц, диаграмм, графиков и характеризующих социально-экономическое состояние Челябинской области.</w:t>
      </w:r>
    </w:p>
    <w:p w:rsidR="00461CED" w:rsidRPr="004618B1" w:rsidRDefault="00461CED" w:rsidP="00461CED">
      <w:pPr>
        <w:pStyle w:val="a"/>
        <w:numPr>
          <w:ilvl w:val="0"/>
          <w:numId w:val="0"/>
        </w:numPr>
        <w:tabs>
          <w:tab w:val="left" w:pos="317"/>
        </w:tabs>
        <w:ind w:firstLine="340"/>
        <w:rPr>
          <w:rFonts w:ascii="Times New Roman" w:hAnsi="Times New Roman"/>
          <w:b/>
          <w:i/>
          <w:iCs/>
          <w:color w:val="404040"/>
          <w:sz w:val="24"/>
          <w:szCs w:val="24"/>
        </w:rPr>
      </w:pPr>
      <w:r w:rsidRPr="004618B1">
        <w:rPr>
          <w:rFonts w:ascii="Times New Roman" w:hAnsi="Times New Roman"/>
          <w:sz w:val="24"/>
          <w:szCs w:val="24"/>
        </w:rPr>
        <w:t xml:space="preserve">Статистическая совокупность. Основные описательные характеристики статистической совокупности: степенные и структурные средние, показатели размера и интенсивности вариации. </w:t>
      </w:r>
      <w:r w:rsidRPr="004618B1">
        <w:rPr>
          <w:rFonts w:ascii="Times New Roman" w:hAnsi="Times New Roman"/>
          <w:b/>
          <w:i/>
          <w:sz w:val="24"/>
          <w:szCs w:val="24"/>
        </w:rPr>
        <w:t>Методы представления и обработки данных, полученных в ходе статистического исследования экономики Челябинской области.</w:t>
      </w:r>
    </w:p>
    <w:p w:rsidR="00461CED" w:rsidRPr="004618B1" w:rsidRDefault="00461CED" w:rsidP="00461CED">
      <w:pPr>
        <w:tabs>
          <w:tab w:val="left" w:pos="317"/>
        </w:tabs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4618B1">
        <w:rPr>
          <w:rFonts w:ascii="Times New Roman" w:hAnsi="Times New Roman" w:cs="Times New Roman"/>
          <w:sz w:val="24"/>
          <w:szCs w:val="24"/>
        </w:rPr>
        <w:t xml:space="preserve">Нормальное распределение, примеры нормально распределенных случайных величин; частные виды распределений и их использование при решении задач.  </w:t>
      </w:r>
    </w:p>
    <w:p w:rsidR="00461CED" w:rsidRDefault="00461CED" w:rsidP="00461CED">
      <w:pPr>
        <w:pStyle w:val="a"/>
        <w:numPr>
          <w:ilvl w:val="0"/>
          <w:numId w:val="0"/>
        </w:numPr>
        <w:tabs>
          <w:tab w:val="left" w:pos="317"/>
        </w:tabs>
        <w:ind w:firstLine="340"/>
        <w:rPr>
          <w:rFonts w:ascii="Times New Roman" w:hAnsi="Times New Roman"/>
          <w:sz w:val="24"/>
          <w:szCs w:val="24"/>
        </w:rPr>
      </w:pPr>
      <w:r w:rsidRPr="004618B1">
        <w:rPr>
          <w:rFonts w:ascii="Times New Roman" w:hAnsi="Times New Roman"/>
          <w:sz w:val="24"/>
          <w:szCs w:val="24"/>
        </w:rPr>
        <w:t xml:space="preserve">Статистические методы изучения связей. Регрессия и корреляция. </w:t>
      </w:r>
      <w:r w:rsidRPr="004618B1">
        <w:rPr>
          <w:rFonts w:ascii="Times New Roman" w:hAnsi="Times New Roman"/>
          <w:b/>
          <w:i/>
          <w:sz w:val="24"/>
          <w:szCs w:val="24"/>
        </w:rPr>
        <w:t xml:space="preserve">Уравнение парной регрессии, построенное на основе реальных данных для изучения связей между явлениями и процессами, происходящими в Челябинской области.  </w:t>
      </w:r>
      <w:r w:rsidRPr="004618B1">
        <w:rPr>
          <w:rFonts w:ascii="Times New Roman" w:hAnsi="Times New Roman"/>
          <w:sz w:val="24"/>
          <w:szCs w:val="24"/>
        </w:rPr>
        <w:t xml:space="preserve">Использование встроенных функций MS </w:t>
      </w:r>
      <w:proofErr w:type="spellStart"/>
      <w:r w:rsidRPr="004618B1">
        <w:rPr>
          <w:rFonts w:ascii="Times New Roman" w:hAnsi="Times New Roman"/>
          <w:sz w:val="24"/>
          <w:szCs w:val="24"/>
        </w:rPr>
        <w:t>Excel</w:t>
      </w:r>
      <w:proofErr w:type="spellEnd"/>
      <w:r w:rsidRPr="004618B1">
        <w:rPr>
          <w:rFonts w:ascii="Times New Roman" w:hAnsi="Times New Roman"/>
          <w:sz w:val="24"/>
          <w:szCs w:val="24"/>
        </w:rPr>
        <w:t xml:space="preserve"> и других математических пакетов для решения статистических задач. </w:t>
      </w:r>
    </w:p>
    <w:p w:rsidR="00461CED" w:rsidRPr="004618B1" w:rsidRDefault="00461CED" w:rsidP="00461C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1CED" w:rsidRPr="004618B1" w:rsidRDefault="00461CED" w:rsidP="009303BE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618B1">
        <w:rPr>
          <w:rFonts w:ascii="Times New Roman" w:eastAsia="Times New Roman" w:hAnsi="Times New Roman" w:cs="Times New Roman"/>
          <w:b/>
          <w:sz w:val="24"/>
          <w:szCs w:val="24"/>
        </w:rPr>
        <w:t>. Планируемые результаты освоения курса</w:t>
      </w:r>
    </w:p>
    <w:p w:rsidR="00461CED" w:rsidRPr="004618B1" w:rsidRDefault="00461CED" w:rsidP="00461CED">
      <w:pPr>
        <w:spacing w:after="0" w:line="240" w:lineRule="auto"/>
        <w:ind w:firstLine="39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618B1">
        <w:rPr>
          <w:rFonts w:ascii="Times New Roman" w:eastAsia="Times New Roman" w:hAnsi="Times New Roman" w:cs="Times New Roman"/>
          <w:b/>
          <w:sz w:val="24"/>
          <w:szCs w:val="24"/>
        </w:rPr>
        <w:t>.1. Личностные планируемые результаты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1764"/>
        <w:gridCol w:w="7157"/>
      </w:tblGrid>
      <w:tr w:rsidR="00461CED" w:rsidRPr="00C05E15" w:rsidTr="009D10CC">
        <w:trPr>
          <w:trHeight w:val="828"/>
        </w:trPr>
        <w:tc>
          <w:tcPr>
            <w:tcW w:w="287" w:type="pct"/>
          </w:tcPr>
          <w:p w:rsidR="00461CED" w:rsidRPr="00C05E15" w:rsidRDefault="00461CED" w:rsidP="009D1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№</w:t>
            </w:r>
          </w:p>
          <w:p w:rsidR="00461CED" w:rsidRPr="00C05E15" w:rsidRDefault="00461CED" w:rsidP="009D1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proofErr w:type="spellStart"/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п</w:t>
            </w:r>
            <w:proofErr w:type="spellEnd"/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/</w:t>
            </w:r>
            <w:proofErr w:type="spellStart"/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2" w:type="pct"/>
            <w:vAlign w:val="center"/>
          </w:tcPr>
          <w:p w:rsidR="00461CED" w:rsidRPr="00C05E15" w:rsidRDefault="00461CED" w:rsidP="009D1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УУД</w:t>
            </w:r>
          </w:p>
        </w:tc>
        <w:tc>
          <w:tcPr>
            <w:tcW w:w="3781" w:type="pct"/>
          </w:tcPr>
          <w:p w:rsidR="00461CED" w:rsidRPr="00C05E15" w:rsidRDefault="00461CED" w:rsidP="009D1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 xml:space="preserve">Личностные результаты 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обучающихся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 xml:space="preserve"> 11 класс</w:t>
            </w:r>
            <w:r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а</w:t>
            </w: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</w:t>
            </w:r>
          </w:p>
        </w:tc>
        <w:tc>
          <w:tcPr>
            <w:tcW w:w="932" w:type="pct"/>
            <w:vMerge w:val="restart"/>
            <w:tcBorders>
              <w:lef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Самоопределение (личностное, жизненное, профессионал</w:t>
            </w:r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lastRenderedPageBreak/>
              <w:t>ьное)</w:t>
            </w:r>
          </w:p>
        </w:tc>
        <w:tc>
          <w:tcPr>
            <w:tcW w:w="3781" w:type="pct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>1.1.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</w:t>
            </w:r>
            <w:r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огонационального народа России</w:t>
            </w: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vMerge/>
            <w:tcBorders>
              <w:lef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 xml:space="preserve">1.6. 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 xml:space="preserve">Сформированность осознанного выбора будущей профессии, 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kern w:val="28"/>
                <w:sz w:val="24"/>
                <w:szCs w:val="24"/>
              </w:rPr>
              <w:t xml:space="preserve">в 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kern w:val="28"/>
                <w:sz w:val="24"/>
                <w:szCs w:val="24"/>
              </w:rPr>
              <w:lastRenderedPageBreak/>
              <w:t xml:space="preserve">том числе с учетом потребностей региона, </w:t>
            </w: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vMerge/>
            <w:tcBorders>
              <w:lef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 w:val="restart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1.7.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vMerge/>
            <w:tcBorders>
              <w:lef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vMerge/>
            <w:tcBorders>
              <w:lef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vMerge/>
            <w:tcBorders>
              <w:lef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Смыслообразование</w:t>
            </w:r>
          </w:p>
        </w:tc>
        <w:tc>
          <w:tcPr>
            <w:tcW w:w="3781" w:type="pct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2.1. Сформированность основ саморазвития и самовоспитания в соответствии с общечеловеческими ценностями и идеалами гражданского общества</w:t>
            </w: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 w:val="restart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2.2. Готовность и способность к самостоятельной, творческой и ответственной деятельности</w:t>
            </w: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  <w:tcBorders>
              <w:bottom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2.3. Сформированность навыков сотрудничества со сверстниками,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2.4. Сформированность толерантного сознания и поведения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2.8. Готовность и способность к образованию, в том числе самообразованию, на протяжении всей жизни</w:t>
            </w: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 w:val="restart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2.9. Сформированность сознательного отношения к непрерывному образованию как условию успешной профессиональной и общественной деятельности</w:t>
            </w: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461CED" w:rsidRPr="00C05E15" w:rsidTr="009D10CC">
        <w:trPr>
          <w:trHeight w:val="983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Нравственно-этическая ориентация</w:t>
            </w:r>
          </w:p>
        </w:tc>
        <w:tc>
          <w:tcPr>
            <w:tcW w:w="3781" w:type="pct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3.1. Сформированность нравственного сознания и поведения на основе усвоения общечеловеческих ценностей</w:t>
            </w: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 w:val="restart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3.2.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461CED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</w:tbl>
    <w:p w:rsidR="00461CED" w:rsidRPr="004618B1" w:rsidRDefault="00461CED" w:rsidP="00461CE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1CED" w:rsidRPr="004618B1" w:rsidRDefault="00461CED" w:rsidP="00461CE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1CED" w:rsidRDefault="00461CED" w:rsidP="009303B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618B1">
        <w:rPr>
          <w:rFonts w:ascii="Times New Roman" w:eastAsia="Times New Roman" w:hAnsi="Times New Roman" w:cs="Times New Roman"/>
          <w:b/>
          <w:sz w:val="24"/>
          <w:szCs w:val="24"/>
        </w:rPr>
        <w:t>.2. Метапредметные планируемые результаты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58"/>
        <w:gridCol w:w="4046"/>
        <w:gridCol w:w="3649"/>
      </w:tblGrid>
      <w:tr w:rsidR="00461CED" w:rsidRPr="00C05E15" w:rsidTr="009D10CC">
        <w:trPr>
          <w:tblHeader/>
        </w:trPr>
        <w:tc>
          <w:tcPr>
            <w:tcW w:w="2158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4046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 планируемые результаты</w:t>
            </w:r>
          </w:p>
        </w:tc>
        <w:tc>
          <w:tcPr>
            <w:tcW w:w="3649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Типовые задачи формирования УУД (метапредметные технологии)</w:t>
            </w:r>
          </w:p>
        </w:tc>
      </w:tr>
      <w:tr w:rsidR="00461CED" w:rsidRPr="00C05E15" w:rsidTr="009D10CC">
        <w:tc>
          <w:tcPr>
            <w:tcW w:w="9853" w:type="dxa"/>
            <w:gridSpan w:val="3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461CED" w:rsidRPr="00C05E15" w:rsidTr="009D10CC">
        <w:tc>
          <w:tcPr>
            <w:tcW w:w="2158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</w:t>
            </w:r>
          </w:p>
        </w:tc>
        <w:tc>
          <w:tcPr>
            <w:tcW w:w="4046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.1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 цели деятельности, задавать параметры и критерии, по которым можно определить, что цель достигнута;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1.2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тавить и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3649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C05E15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Pr="00C05E15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Самоорганизация и саморегуляция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Кейс-метод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е и индивидуальное проектирование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461CED" w:rsidRPr="00C05E15" w:rsidTr="009D10CC">
        <w:tc>
          <w:tcPr>
            <w:tcW w:w="2158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</w:t>
            </w:r>
          </w:p>
        </w:tc>
        <w:tc>
          <w:tcPr>
            <w:tcW w:w="4046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2.1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ыбирать путь достижения цели, планировать решение поставленных задач, оптимизируя материальные и нематериальные затраты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.2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составлять планы деятельности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2.3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спользовать все возможные ресурсы для достижения поставленных целей и реализации планов деятельности 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2.4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ыбирать успешные стратегии в различных ситуациях</w:t>
            </w:r>
          </w:p>
        </w:tc>
        <w:tc>
          <w:tcPr>
            <w:tcW w:w="3649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е и индивидуальное проектирование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461CED" w:rsidRPr="00C05E15" w:rsidTr="009D10CC">
        <w:tc>
          <w:tcPr>
            <w:tcW w:w="2158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Прогнозирование</w:t>
            </w:r>
          </w:p>
        </w:tc>
        <w:tc>
          <w:tcPr>
            <w:tcW w:w="4046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3.1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ценивать ресурсы, в том числе время и другие нематериальные ресурсы, необходимые для достижения поставленной цели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3.2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рганизовывать эффективный поиск ресурсов, необходимых для достижения поставленной цели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3.3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</w:t>
            </w:r>
          </w:p>
        </w:tc>
        <w:tc>
          <w:tcPr>
            <w:tcW w:w="3649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формирующего оценивания (прием «прогностическая самооценка»)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C05E15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461CED" w:rsidRPr="00C05E15" w:rsidTr="009D10CC">
        <w:tc>
          <w:tcPr>
            <w:tcW w:w="2158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4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коррекция</w:t>
            </w:r>
          </w:p>
        </w:tc>
        <w:tc>
          <w:tcPr>
            <w:tcW w:w="4046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4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.1 </w:t>
            </w:r>
            <w:r w:rsidRPr="00C05E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амостоятельно осуществлять, контролировать и корректировать деятельность</w:t>
            </w:r>
          </w:p>
        </w:tc>
        <w:tc>
          <w:tcPr>
            <w:tcW w:w="3649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формирующего оценивания </w:t>
            </w:r>
          </w:p>
          <w:p w:rsidR="00461CED" w:rsidRPr="00C05E15" w:rsidRDefault="00461CED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формирование умственных действий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е и индивидуальное проектирование</w:t>
            </w:r>
          </w:p>
          <w:p w:rsidR="00461CED" w:rsidRPr="00C05E15" w:rsidRDefault="00461CED" w:rsidP="009D10C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461CED" w:rsidRPr="00C05E15" w:rsidTr="009D10CC">
        <w:tc>
          <w:tcPr>
            <w:tcW w:w="2158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5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046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5.1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опоставлять полученный результат деятельности с поставленной заранее целью</w:t>
            </w:r>
          </w:p>
        </w:tc>
        <w:tc>
          <w:tcPr>
            <w:tcW w:w="3649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формирующего оценивания 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е и индивидуальное проектирование</w:t>
            </w:r>
          </w:p>
          <w:p w:rsidR="00461CED" w:rsidRPr="00C05E15" w:rsidRDefault="00461CED" w:rsidP="009D10C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461CED" w:rsidRPr="00C05E15" w:rsidTr="009D10CC">
        <w:tc>
          <w:tcPr>
            <w:tcW w:w="2158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6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рефлексия</w:t>
            </w:r>
          </w:p>
        </w:tc>
        <w:tc>
          <w:tcPr>
            <w:tcW w:w="4046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6.1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ладеть навыками познавательной рефлексии как осознания совершаемых действий и мыслительных процессов, их результатов и оснований, границ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своего знания и незнания, новых познавательных задач и средств их достижения</w:t>
            </w:r>
          </w:p>
        </w:tc>
        <w:tc>
          <w:tcPr>
            <w:tcW w:w="3649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Учебно-познавательные и учебно-практические задачи «</w:t>
            </w:r>
            <w:r w:rsidRPr="00C05E15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Рефлексия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и решение учебных задач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Технология формирующего оценивания</w:t>
            </w:r>
          </w:p>
        </w:tc>
      </w:tr>
      <w:tr w:rsidR="00461CED" w:rsidRPr="00C05E15" w:rsidTr="009D10CC">
        <w:tc>
          <w:tcPr>
            <w:tcW w:w="2158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7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решений</w:t>
            </w:r>
          </w:p>
        </w:tc>
        <w:tc>
          <w:tcPr>
            <w:tcW w:w="4046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7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.1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  <w:tc>
          <w:tcPr>
            <w:tcW w:w="3649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</w:pPr>
            <w:proofErr w:type="gramStart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Учебно-познавательная и учебно-практические задача «</w:t>
            </w:r>
            <w:r w:rsidRPr="00C05E15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Разрешение проблем / проблемных ситуаций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 w:rsidRPr="00C05E15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«Ценностно-смысловые установки»</w:t>
            </w:r>
            <w:proofErr w:type="gramEnd"/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461CED" w:rsidRPr="00C05E15" w:rsidTr="009D10CC">
        <w:tc>
          <w:tcPr>
            <w:tcW w:w="9853" w:type="dxa"/>
            <w:gridSpan w:val="3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универсальные учебные действия</w:t>
            </w:r>
          </w:p>
        </w:tc>
      </w:tr>
      <w:tr w:rsidR="00461CED" w:rsidRPr="00C05E15" w:rsidTr="009D10CC">
        <w:tc>
          <w:tcPr>
            <w:tcW w:w="2158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 компетенции, включающие навыки учебно-исследовательской и проектной деятельности</w:t>
            </w:r>
          </w:p>
        </w:tc>
        <w:tc>
          <w:tcPr>
            <w:tcW w:w="4046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Искать и находить обобщенные способы решения задач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8.2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разрешения проблем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8.3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самостоятельный поиск методов решения практических задач, применять различные методы познания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8.4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задачи, находящиеся на стыке нескольких учебных дисциплин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8.5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основной алгоритм исследования при решении своих учебно-познавательных задач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8.6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8.7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8.8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Менять и удерживать разные позиции в познавательной деятельности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8.9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способность к инновационной, аналитической, творческой, интеллектуальной деятельности, в том числе учебно-исследовательской и проектной деятельности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8.10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применять приобретенные знания и способы действий при решении различных задач, используя знания одного или нескольких учебных предметов или предметных областей, в том числе в учебно-исследовательской и проектной деятельности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а именно:</w:t>
            </w:r>
          </w:p>
          <w:p w:rsidR="00461CED" w:rsidRPr="00C05E15" w:rsidRDefault="00461CED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цели и/или формулировать гипотезу исследования, исходя из культурной нормы и сообразуясь с представлениями об общем благе;</w:t>
            </w:r>
          </w:p>
          <w:p w:rsidR="00461CED" w:rsidRPr="00C05E15" w:rsidRDefault="00461CED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8.11.2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ресурсы, в том числе и нематериальные (такие, как время), необходимые для достижения поставленной цели;</w:t>
            </w:r>
          </w:p>
          <w:p w:rsidR="00461CED" w:rsidRPr="00C05E15" w:rsidRDefault="00461CED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8.11.3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работу;</w:t>
            </w:r>
          </w:p>
          <w:p w:rsidR="00461CED" w:rsidRPr="00C05E15" w:rsidRDefault="00461CED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8.11.4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отбор и интерпретацию необходимой информации;</w:t>
            </w:r>
          </w:p>
          <w:p w:rsidR="00461CED" w:rsidRPr="00C05E15" w:rsidRDefault="00461CED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8.11.5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      </w:r>
          </w:p>
          <w:p w:rsidR="00461CED" w:rsidRPr="00C05E15" w:rsidRDefault="00461CED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8.11.6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структурировать и аргументировать результаты исследования на основе собранных данных;</w:t>
            </w:r>
          </w:p>
          <w:p w:rsidR="00461CED" w:rsidRPr="00C05E15" w:rsidRDefault="00461CED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8.11.7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элементы математического моделирования при решении исследовательских задач;</w:t>
            </w:r>
          </w:p>
          <w:p w:rsidR="00461CED" w:rsidRPr="00C05E15" w:rsidRDefault="00461CED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8.11.8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элементы математического анализа для интерпретации результатов, полученных в ходе учебно-исследовательской работы</w:t>
            </w:r>
          </w:p>
          <w:p w:rsidR="00461CED" w:rsidRPr="00C05E15" w:rsidRDefault="00461CED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8.11.9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презентацию результатов;</w:t>
            </w:r>
          </w:p>
          <w:p w:rsidR="00461CED" w:rsidRPr="00C05E15" w:rsidRDefault="00461CED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8.11.10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оценивать риски реализации проекта и проведения исследования и предусматривать пути минимизации этих рисков;</w:t>
            </w:r>
          </w:p>
          <w:p w:rsidR="00461CED" w:rsidRPr="00C05E15" w:rsidRDefault="00461CED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8.11.11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оценивать последствия реализации своего проекта (изменения, которые он повлечет в жизни других людей, сообществ);</w:t>
            </w:r>
          </w:p>
          <w:p w:rsidR="00461CED" w:rsidRPr="00C05E15" w:rsidRDefault="00461CED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8.11.12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оценивать дальнейшее развитие своего проекта или исследования, видеть возможные варианты применения результатов</w:t>
            </w:r>
          </w:p>
          <w:p w:rsidR="00461CED" w:rsidRPr="00C05E15" w:rsidRDefault="00461CED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8.11.13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      </w:r>
          </w:p>
          <w:p w:rsidR="00461CED" w:rsidRPr="00C05E15" w:rsidRDefault="00461CED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8.11.14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      </w:r>
          </w:p>
          <w:p w:rsidR="00461CED" w:rsidRPr="00C05E15" w:rsidRDefault="00461CED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8.11.15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      </w:r>
          </w:p>
          <w:p w:rsidR="00461CED" w:rsidRPr="00C05E15" w:rsidRDefault="00461CED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8.11.16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</w:t>
            </w:r>
          </w:p>
        </w:tc>
        <w:tc>
          <w:tcPr>
            <w:tcW w:w="3649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Постановка и решение учебных задач, в том числе технология «перевернутый класс»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формирующего оценивания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</w:rPr>
              <w:t>Учебные задания, выполнение которых требует применения логических универсальных действий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C05E15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Межпредметные интегративные погружения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461CED" w:rsidRPr="00C05E15" w:rsidTr="009D10CC">
        <w:tc>
          <w:tcPr>
            <w:tcW w:w="2158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4046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.1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развернутый информационный поиск и ставить на его основе новые (учебные и познавательные) задач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.2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.3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Выходить за рамки учебного предмета и осуществлять целенаправленный поиск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возможностей для широкого переноса средств и способов действия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.4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самостоятельную информационно-познавательную деятельность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.5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получения необходимой информации из словарей разных типов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.6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ориентироваться в различных источниках информации</w:t>
            </w:r>
          </w:p>
        </w:tc>
        <w:tc>
          <w:tcPr>
            <w:tcW w:w="3649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Стратегии смыслового чтения, в том числе постановка вопросов, составление планов, сводных таблиц, граф-схем, тезирование, комментирование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C05E15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Учебно-исследовательская деятельность</w:t>
            </w:r>
          </w:p>
        </w:tc>
      </w:tr>
      <w:tr w:rsidR="00461CED" w:rsidRPr="00C05E15" w:rsidTr="009D10CC">
        <w:tc>
          <w:tcPr>
            <w:tcW w:w="2158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10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</w:p>
        </w:tc>
        <w:tc>
          <w:tcPr>
            <w:tcW w:w="4046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10.1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</w:t>
            </w:r>
          </w:p>
        </w:tc>
        <w:tc>
          <w:tcPr>
            <w:tcW w:w="3649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и решение учебных задач, включающая представление новых понятий и способов действий в виде модели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формирование умственных действий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ментальных карт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Стратегии смыслового чтения, в том числе постановка граф-схем</w:t>
            </w:r>
          </w:p>
        </w:tc>
      </w:tr>
      <w:tr w:rsidR="00461CED" w:rsidRPr="00C05E15" w:rsidTr="009D10CC">
        <w:tc>
          <w:tcPr>
            <w:tcW w:w="2158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ИКТ-компетентность</w:t>
            </w:r>
          </w:p>
        </w:tc>
        <w:tc>
          <w:tcPr>
            <w:tcW w:w="4046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11.1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3649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Смешанное обучение, в том числе смена рабочих зон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C05E15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ИКТ-компетентность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461CED" w:rsidRPr="00C05E15" w:rsidTr="009D10CC">
        <w:tc>
          <w:tcPr>
            <w:tcW w:w="9853" w:type="dxa"/>
            <w:gridSpan w:val="3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 универсальные учебные действия</w:t>
            </w:r>
          </w:p>
        </w:tc>
      </w:tr>
      <w:tr w:rsidR="00461CED" w:rsidRPr="00C05E15" w:rsidTr="009D10CC">
        <w:tc>
          <w:tcPr>
            <w:tcW w:w="2158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12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Сотрудничество</w:t>
            </w:r>
          </w:p>
        </w:tc>
        <w:tc>
          <w:tcPr>
            <w:tcW w:w="4046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12.1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12.2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читывать позиции других участников деятельности 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12.3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аходить и приводить критические аргументы в отношении действий и суждений другого 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12.4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Спокойно и разумно относиться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критическим замечаниям в отношении собственного суждения, рассматривать их как ресурс собственного развития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12.5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12.6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оординировать и выполнять работу в условиях реального, виртуального и комбинированного взаимодействия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12.7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12.8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продуктивно общаться и взаимодействовать в процессе совместной деятельности</w:t>
            </w:r>
          </w:p>
        </w:tc>
        <w:tc>
          <w:tcPr>
            <w:tcW w:w="3649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Постановка и решение учебных задач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Смена рабочих зон 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Дебаты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проекты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C05E15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Сотрудничество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461CED" w:rsidRPr="00C05E15" w:rsidTr="009D10CC">
        <w:tc>
          <w:tcPr>
            <w:tcW w:w="2158" w:type="dxa"/>
            <w:shd w:val="clear" w:color="auto" w:fill="auto"/>
          </w:tcPr>
          <w:p w:rsidR="00461CED" w:rsidRPr="00C05E15" w:rsidRDefault="00461CED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К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13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</w:t>
            </w:r>
          </w:p>
        </w:tc>
        <w:tc>
          <w:tcPr>
            <w:tcW w:w="4046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13.1 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3649" w:type="dxa"/>
            <w:shd w:val="clear" w:color="auto" w:fill="auto"/>
          </w:tcPr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C05E15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Коммуникация</w:t>
            </w: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:rsidR="00461CED" w:rsidRPr="00C05E15" w:rsidRDefault="00461CED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</w:tbl>
    <w:p w:rsidR="009303BE" w:rsidRDefault="009303BE" w:rsidP="009303BE">
      <w:pPr>
        <w:tabs>
          <w:tab w:val="left" w:pos="42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1CED" w:rsidRPr="004618B1" w:rsidRDefault="00461CED" w:rsidP="009303BE">
      <w:pPr>
        <w:tabs>
          <w:tab w:val="left" w:pos="42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618B1">
        <w:rPr>
          <w:rFonts w:ascii="Times New Roman" w:eastAsia="Times New Roman" w:hAnsi="Times New Roman" w:cs="Times New Roman"/>
          <w:b/>
          <w:sz w:val="24"/>
          <w:szCs w:val="24"/>
        </w:rPr>
        <w:t>.3. Предметные планируемые результаты</w:t>
      </w:r>
    </w:p>
    <w:p w:rsidR="00461CED" w:rsidRPr="004618B1" w:rsidRDefault="00461CED" w:rsidP="00461C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18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Обучающийся научится:</w:t>
      </w:r>
    </w:p>
    <w:p w:rsidR="00461CED" w:rsidRPr="004618B1" w:rsidRDefault="00461CED" w:rsidP="00461C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18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Текстовые задачи с экономическим содержанием</w:t>
      </w:r>
    </w:p>
    <w:p w:rsidR="00461CED" w:rsidRPr="004618B1" w:rsidRDefault="00461CED" w:rsidP="00461CED">
      <w:pPr>
        <w:pStyle w:val="a0"/>
        <w:tabs>
          <w:tab w:val="left" w:pos="362"/>
        </w:tabs>
        <w:spacing w:after="0"/>
        <w:ind w:left="0" w:firstLine="340"/>
        <w:rPr>
          <w:color w:val="000000"/>
          <w:sz w:val="24"/>
          <w:szCs w:val="24"/>
          <w:lang w:eastAsia="ru-RU"/>
        </w:rPr>
      </w:pPr>
      <w:r w:rsidRPr="004618B1">
        <w:rPr>
          <w:color w:val="000000"/>
          <w:sz w:val="24"/>
          <w:szCs w:val="24"/>
          <w:lang w:eastAsia="ru-RU"/>
        </w:rPr>
        <w:t>использовать делимость чисел, чисел с заданными свойствами при решении задач с экономическим содержанием;</w:t>
      </w:r>
    </w:p>
    <w:p w:rsidR="00461CED" w:rsidRPr="004618B1" w:rsidRDefault="00461CED" w:rsidP="00461CED">
      <w:pPr>
        <w:pStyle w:val="a0"/>
        <w:tabs>
          <w:tab w:val="left" w:pos="362"/>
        </w:tabs>
        <w:spacing w:after="0"/>
        <w:ind w:left="0" w:firstLine="340"/>
        <w:rPr>
          <w:color w:val="000000"/>
          <w:sz w:val="24"/>
          <w:szCs w:val="24"/>
          <w:lang w:eastAsia="ru-RU"/>
        </w:rPr>
      </w:pPr>
      <w:r w:rsidRPr="004618B1">
        <w:rPr>
          <w:color w:val="000000"/>
          <w:sz w:val="24"/>
          <w:szCs w:val="24"/>
          <w:lang w:eastAsia="ru-RU"/>
        </w:rPr>
        <w:t>использовать методы округления, приближения и прикидки при решении практических задач повседневной жизни из области экономики;</w:t>
      </w:r>
    </w:p>
    <w:p w:rsidR="00461CED" w:rsidRPr="004618B1" w:rsidRDefault="00461CED" w:rsidP="00461CED">
      <w:pPr>
        <w:pStyle w:val="a0"/>
        <w:tabs>
          <w:tab w:val="left" w:pos="317"/>
        </w:tabs>
        <w:spacing w:after="0"/>
        <w:ind w:left="0" w:firstLine="340"/>
        <w:rPr>
          <w:sz w:val="24"/>
          <w:szCs w:val="24"/>
        </w:rPr>
      </w:pPr>
      <w:r w:rsidRPr="004618B1">
        <w:rPr>
          <w:sz w:val="24"/>
          <w:szCs w:val="24"/>
        </w:rPr>
        <w:t>использовать понятие зависимость величин, функция, график зависимости, график функции, нули функции, наибольшее и наименьшее значение функции на числовом промежутке при решении задач с экономическим содержанием;</w:t>
      </w:r>
    </w:p>
    <w:p w:rsidR="00461CED" w:rsidRPr="004618B1" w:rsidRDefault="00461CED" w:rsidP="00461CED">
      <w:pPr>
        <w:pStyle w:val="a0"/>
        <w:tabs>
          <w:tab w:val="left" w:pos="317"/>
        </w:tabs>
        <w:spacing w:after="0"/>
        <w:ind w:left="0" w:firstLine="340"/>
        <w:rPr>
          <w:color w:val="000000"/>
          <w:sz w:val="24"/>
          <w:szCs w:val="24"/>
          <w:lang w:eastAsia="ru-RU"/>
        </w:rPr>
      </w:pPr>
      <w:r w:rsidRPr="004618B1">
        <w:rPr>
          <w:sz w:val="24"/>
          <w:szCs w:val="24"/>
        </w:rPr>
        <w:t xml:space="preserve">приводить примеры прямой и обратной пропорциональности, линейной, квадратичной зависимости из области экономики; </w:t>
      </w:r>
    </w:p>
    <w:p w:rsidR="00461CED" w:rsidRPr="004618B1" w:rsidRDefault="00461CED" w:rsidP="00461CED">
      <w:pPr>
        <w:pStyle w:val="a0"/>
        <w:tabs>
          <w:tab w:val="left" w:pos="317"/>
        </w:tabs>
        <w:spacing w:after="0"/>
        <w:ind w:left="0" w:firstLine="340"/>
        <w:rPr>
          <w:color w:val="000000"/>
          <w:sz w:val="24"/>
          <w:szCs w:val="24"/>
          <w:lang w:eastAsia="ru-RU"/>
        </w:rPr>
      </w:pPr>
      <w:r w:rsidRPr="004618B1">
        <w:rPr>
          <w:sz w:val="24"/>
          <w:szCs w:val="24"/>
        </w:rPr>
        <w:t>применять функционально-графический метод при решении экономических задач;</w:t>
      </w:r>
    </w:p>
    <w:p w:rsidR="00461CED" w:rsidRPr="004618B1" w:rsidRDefault="00461CED" w:rsidP="00461CED">
      <w:pPr>
        <w:pStyle w:val="a0"/>
        <w:tabs>
          <w:tab w:val="left" w:pos="317"/>
        </w:tabs>
        <w:spacing w:after="0"/>
        <w:ind w:left="0" w:firstLine="340"/>
        <w:rPr>
          <w:b/>
          <w:i/>
          <w:sz w:val="24"/>
          <w:szCs w:val="24"/>
        </w:rPr>
      </w:pPr>
      <w:r w:rsidRPr="004618B1">
        <w:rPr>
          <w:b/>
          <w:i/>
          <w:sz w:val="24"/>
          <w:szCs w:val="24"/>
        </w:rPr>
        <w:lastRenderedPageBreak/>
        <w:t xml:space="preserve">определять по графикам свойства реальных процессов и зависимостей (наибольшие и наименьшие значения, промежутки возрастания и убывания, промежутки </w:t>
      </w:r>
      <w:proofErr w:type="spellStart"/>
      <w:r w:rsidRPr="004618B1">
        <w:rPr>
          <w:b/>
          <w:i/>
          <w:sz w:val="24"/>
          <w:szCs w:val="24"/>
        </w:rPr>
        <w:t>знакопостоянства</w:t>
      </w:r>
      <w:proofErr w:type="spellEnd"/>
      <w:r w:rsidRPr="004618B1">
        <w:rPr>
          <w:b/>
          <w:i/>
          <w:sz w:val="24"/>
          <w:szCs w:val="24"/>
        </w:rPr>
        <w:t xml:space="preserve"> и т.п.) при анализе экономики своего региона, города, поселка;</w:t>
      </w:r>
    </w:p>
    <w:p w:rsidR="00461CED" w:rsidRPr="004618B1" w:rsidRDefault="00461CED" w:rsidP="00461CED">
      <w:pPr>
        <w:pStyle w:val="a0"/>
        <w:tabs>
          <w:tab w:val="left" w:pos="317"/>
        </w:tabs>
        <w:spacing w:after="0"/>
        <w:ind w:left="0" w:firstLine="340"/>
        <w:rPr>
          <w:b/>
          <w:sz w:val="24"/>
          <w:szCs w:val="24"/>
        </w:rPr>
      </w:pPr>
      <w:r w:rsidRPr="004618B1">
        <w:rPr>
          <w:b/>
          <w:i/>
          <w:sz w:val="24"/>
          <w:szCs w:val="24"/>
        </w:rPr>
        <w:t>интерпретировать свойства функций в контексте конкретной экономической ситуации в условиях своего региона, города, поселка.</w:t>
      </w:r>
    </w:p>
    <w:p w:rsidR="00461CED" w:rsidRPr="004618B1" w:rsidRDefault="00461CED" w:rsidP="00461CED">
      <w:pPr>
        <w:shd w:val="clear" w:color="auto" w:fill="FFFFFF"/>
        <w:spacing w:after="0" w:line="240" w:lineRule="auto"/>
        <w:ind w:firstLine="340"/>
        <w:jc w:val="center"/>
        <w:rPr>
          <w:rFonts w:ascii="Times New Roman" w:hAnsi="Times New Roman" w:cs="Times New Roman"/>
          <w:sz w:val="24"/>
          <w:szCs w:val="24"/>
        </w:rPr>
      </w:pPr>
    </w:p>
    <w:p w:rsidR="00461CED" w:rsidRPr="004618B1" w:rsidRDefault="00461CED" w:rsidP="00461CED">
      <w:pPr>
        <w:shd w:val="clear" w:color="auto" w:fill="FFFFFF"/>
        <w:spacing w:after="0" w:line="240" w:lineRule="auto"/>
        <w:ind w:firstLine="34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18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2. Финансово-</w:t>
      </w:r>
      <w:proofErr w:type="gramStart"/>
      <w:r w:rsidRPr="004618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экономические методы</w:t>
      </w:r>
      <w:proofErr w:type="gramEnd"/>
      <w:r w:rsidRPr="004618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модели</w:t>
      </w:r>
    </w:p>
    <w:p w:rsidR="00461CED" w:rsidRPr="004618B1" w:rsidRDefault="00461CED" w:rsidP="00461CED">
      <w:pPr>
        <w:pStyle w:val="a0"/>
        <w:tabs>
          <w:tab w:val="left" w:pos="317"/>
        </w:tabs>
        <w:spacing w:after="0"/>
        <w:ind w:left="0" w:firstLine="340"/>
        <w:rPr>
          <w:sz w:val="24"/>
          <w:szCs w:val="24"/>
        </w:rPr>
      </w:pPr>
      <w:r w:rsidRPr="004618B1">
        <w:rPr>
          <w:sz w:val="24"/>
          <w:szCs w:val="24"/>
        </w:rPr>
        <w:t>оперировать на базовом уровне понятиями: кредит и вклад, процент по кредиту, сложные проценты;</w:t>
      </w:r>
    </w:p>
    <w:p w:rsidR="00461CED" w:rsidRPr="004618B1" w:rsidRDefault="00461CED" w:rsidP="00461CED">
      <w:pPr>
        <w:pStyle w:val="a0"/>
        <w:tabs>
          <w:tab w:val="left" w:pos="317"/>
        </w:tabs>
        <w:spacing w:after="0"/>
        <w:ind w:left="0" w:firstLine="340"/>
        <w:rPr>
          <w:sz w:val="24"/>
          <w:szCs w:val="24"/>
        </w:rPr>
      </w:pPr>
      <w:r w:rsidRPr="004618B1">
        <w:rPr>
          <w:sz w:val="24"/>
          <w:szCs w:val="24"/>
        </w:rPr>
        <w:t>использовать понятие процент при решении задач на вклады и кредиты;</w:t>
      </w:r>
    </w:p>
    <w:p w:rsidR="00461CED" w:rsidRPr="004618B1" w:rsidRDefault="00461CED" w:rsidP="00461CED">
      <w:pPr>
        <w:pStyle w:val="a0"/>
        <w:tabs>
          <w:tab w:val="left" w:pos="317"/>
        </w:tabs>
        <w:spacing w:after="0"/>
        <w:ind w:left="0" w:firstLine="340"/>
        <w:rPr>
          <w:sz w:val="24"/>
          <w:szCs w:val="24"/>
          <w:lang w:eastAsia="ru-RU"/>
        </w:rPr>
      </w:pPr>
      <w:r w:rsidRPr="004618B1">
        <w:rPr>
          <w:sz w:val="24"/>
          <w:szCs w:val="24"/>
          <w:lang w:eastAsia="ru-RU"/>
        </w:rPr>
        <w:t>решать задачи на выплаты долга равными платежами; по схеме; неравными платежами, но равномерно уменьшающими основную сумму долга;</w:t>
      </w:r>
    </w:p>
    <w:p w:rsidR="00461CED" w:rsidRPr="004618B1" w:rsidRDefault="00461CED" w:rsidP="00461CED">
      <w:pPr>
        <w:pStyle w:val="a0"/>
        <w:tabs>
          <w:tab w:val="left" w:pos="317"/>
        </w:tabs>
        <w:spacing w:after="0"/>
        <w:ind w:left="0" w:firstLine="340"/>
        <w:rPr>
          <w:b/>
          <w:i/>
          <w:sz w:val="24"/>
          <w:szCs w:val="24"/>
          <w:lang w:eastAsia="ru-RU"/>
        </w:rPr>
      </w:pPr>
      <w:r w:rsidRPr="004618B1">
        <w:rPr>
          <w:b/>
          <w:i/>
          <w:sz w:val="24"/>
          <w:szCs w:val="24"/>
          <w:lang w:eastAsia="ru-RU"/>
        </w:rPr>
        <w:t>применять полученные знания для выбора оптимального варианта выплаты кредита с учетом предложений банков региона;</w:t>
      </w:r>
    </w:p>
    <w:p w:rsidR="00461CED" w:rsidRPr="004618B1" w:rsidRDefault="00461CED" w:rsidP="00461CED">
      <w:pPr>
        <w:pStyle w:val="a0"/>
        <w:tabs>
          <w:tab w:val="left" w:pos="317"/>
        </w:tabs>
        <w:spacing w:after="0"/>
        <w:ind w:left="0" w:firstLine="340"/>
        <w:rPr>
          <w:b/>
          <w:i/>
          <w:color w:val="000000"/>
          <w:sz w:val="24"/>
          <w:szCs w:val="24"/>
          <w:lang w:eastAsia="ru-RU"/>
        </w:rPr>
      </w:pPr>
      <w:proofErr w:type="gramStart"/>
      <w:r w:rsidRPr="004618B1">
        <w:rPr>
          <w:b/>
          <w:i/>
          <w:sz w:val="24"/>
          <w:szCs w:val="24"/>
        </w:rPr>
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финансовых процессах  экономики Челябинской области.</w:t>
      </w:r>
      <w:proofErr w:type="gramEnd"/>
    </w:p>
    <w:p w:rsidR="00461CED" w:rsidRPr="004618B1" w:rsidRDefault="00461CED" w:rsidP="00461CED">
      <w:pPr>
        <w:shd w:val="clear" w:color="auto" w:fill="FFFFFF"/>
        <w:spacing w:after="0" w:line="240" w:lineRule="auto"/>
        <w:ind w:firstLine="340"/>
        <w:jc w:val="center"/>
        <w:rPr>
          <w:rFonts w:ascii="Times New Roman" w:hAnsi="Times New Roman" w:cs="Times New Roman"/>
          <w:sz w:val="24"/>
          <w:szCs w:val="24"/>
        </w:rPr>
      </w:pPr>
    </w:p>
    <w:p w:rsidR="00461CED" w:rsidRPr="004618B1" w:rsidRDefault="00461CED" w:rsidP="00461CED">
      <w:pPr>
        <w:spacing w:after="0" w:line="240" w:lineRule="auto"/>
        <w:ind w:firstLine="34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618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3. </w:t>
      </w:r>
      <w:r w:rsidRPr="004618B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Задачи линейного программирования</w:t>
      </w:r>
    </w:p>
    <w:p w:rsidR="00461CED" w:rsidRPr="004618B1" w:rsidRDefault="00461CED" w:rsidP="00461CED">
      <w:pPr>
        <w:pStyle w:val="a6"/>
        <w:numPr>
          <w:ilvl w:val="0"/>
          <w:numId w:val="4"/>
        </w:numPr>
        <w:tabs>
          <w:tab w:val="left" w:pos="362"/>
        </w:tabs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4618B1">
        <w:rPr>
          <w:rFonts w:ascii="Times New Roman" w:hAnsi="Times New Roman" w:cs="Times New Roman"/>
          <w:sz w:val="24"/>
          <w:szCs w:val="24"/>
        </w:rPr>
        <w:t>различать задачи линейного программирования;</w:t>
      </w:r>
    </w:p>
    <w:p w:rsidR="00461CED" w:rsidRPr="004618B1" w:rsidRDefault="00461CED" w:rsidP="00461CED">
      <w:pPr>
        <w:pStyle w:val="a6"/>
        <w:numPr>
          <w:ilvl w:val="0"/>
          <w:numId w:val="4"/>
        </w:numPr>
        <w:tabs>
          <w:tab w:val="left" w:pos="362"/>
        </w:tabs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4618B1">
        <w:rPr>
          <w:rFonts w:ascii="Times New Roman" w:hAnsi="Times New Roman" w:cs="Times New Roman"/>
          <w:sz w:val="24"/>
          <w:szCs w:val="24"/>
        </w:rPr>
        <w:t>строить математическую модель задачи линейного программирования с учетом системы ограничений;</w:t>
      </w:r>
    </w:p>
    <w:p w:rsidR="00461CED" w:rsidRPr="004618B1" w:rsidRDefault="00461CED" w:rsidP="00461CED">
      <w:pPr>
        <w:pStyle w:val="a6"/>
        <w:numPr>
          <w:ilvl w:val="0"/>
          <w:numId w:val="4"/>
        </w:numPr>
        <w:tabs>
          <w:tab w:val="left" w:pos="362"/>
        </w:tabs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4618B1">
        <w:rPr>
          <w:rFonts w:ascii="Times New Roman" w:hAnsi="Times New Roman" w:cs="Times New Roman"/>
          <w:sz w:val="24"/>
          <w:szCs w:val="24"/>
        </w:rPr>
        <w:t xml:space="preserve">решать задачу линейного программирования графическим методом, отражая на чертеже систему ограничений и целевую функцию; </w:t>
      </w:r>
    </w:p>
    <w:p w:rsidR="00461CED" w:rsidRPr="004618B1" w:rsidRDefault="00461CED" w:rsidP="00461CED">
      <w:pPr>
        <w:pStyle w:val="a6"/>
        <w:numPr>
          <w:ilvl w:val="0"/>
          <w:numId w:val="4"/>
        </w:numPr>
        <w:tabs>
          <w:tab w:val="left" w:pos="362"/>
        </w:tabs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4618B1">
        <w:rPr>
          <w:rFonts w:ascii="Times New Roman" w:hAnsi="Times New Roman" w:cs="Times New Roman"/>
          <w:sz w:val="24"/>
          <w:szCs w:val="24"/>
        </w:rPr>
        <w:t xml:space="preserve">использовать встроенные функции MS </w:t>
      </w:r>
      <w:proofErr w:type="spellStart"/>
      <w:r w:rsidRPr="004618B1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4618B1">
        <w:rPr>
          <w:rFonts w:ascii="Times New Roman" w:hAnsi="Times New Roman" w:cs="Times New Roman"/>
          <w:sz w:val="24"/>
          <w:szCs w:val="24"/>
        </w:rPr>
        <w:t xml:space="preserve"> для решения задачи линейного программирования;</w:t>
      </w:r>
    </w:p>
    <w:p w:rsidR="00461CED" w:rsidRPr="004618B1" w:rsidRDefault="00461CED" w:rsidP="00461CED">
      <w:pPr>
        <w:pStyle w:val="a6"/>
        <w:numPr>
          <w:ilvl w:val="0"/>
          <w:numId w:val="4"/>
        </w:numPr>
        <w:tabs>
          <w:tab w:val="left" w:pos="362"/>
        </w:tabs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4618B1">
        <w:rPr>
          <w:rFonts w:ascii="Times New Roman" w:hAnsi="Times New Roman" w:cs="Times New Roman"/>
          <w:sz w:val="24"/>
          <w:szCs w:val="24"/>
        </w:rPr>
        <w:t xml:space="preserve">интерпретировать полученный результат; </w:t>
      </w:r>
    </w:p>
    <w:p w:rsidR="00461CED" w:rsidRPr="004618B1" w:rsidRDefault="00461CED" w:rsidP="00461CED">
      <w:pPr>
        <w:numPr>
          <w:ilvl w:val="0"/>
          <w:numId w:val="4"/>
        </w:numPr>
        <w:tabs>
          <w:tab w:val="left" w:pos="362"/>
        </w:tabs>
        <w:spacing w:after="0" w:line="240" w:lineRule="auto"/>
        <w:ind w:left="0" w:firstLine="340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404040"/>
          <w:sz w:val="24"/>
          <w:szCs w:val="24"/>
          <w:lang w:eastAsia="ru-RU"/>
        </w:rPr>
      </w:pPr>
      <w:r w:rsidRPr="004618B1">
        <w:rPr>
          <w:rFonts w:ascii="Times New Roman" w:hAnsi="Times New Roman" w:cs="Times New Roman"/>
          <w:b/>
          <w:i/>
          <w:sz w:val="24"/>
          <w:szCs w:val="24"/>
        </w:rPr>
        <w:t xml:space="preserve">использовать числовые множества на координатной прямой и на координатной плоскости для описания </w:t>
      </w:r>
      <w:proofErr w:type="gramStart"/>
      <w:r w:rsidRPr="004618B1">
        <w:rPr>
          <w:rFonts w:ascii="Times New Roman" w:hAnsi="Times New Roman" w:cs="Times New Roman"/>
          <w:b/>
          <w:i/>
          <w:sz w:val="24"/>
          <w:szCs w:val="24"/>
        </w:rPr>
        <w:t>экономических процессов</w:t>
      </w:r>
      <w:proofErr w:type="gramEnd"/>
      <w:r w:rsidRPr="004618B1">
        <w:rPr>
          <w:rFonts w:ascii="Times New Roman" w:hAnsi="Times New Roman" w:cs="Times New Roman"/>
          <w:b/>
          <w:i/>
          <w:sz w:val="24"/>
          <w:szCs w:val="24"/>
        </w:rPr>
        <w:t xml:space="preserve"> и явлений своего региона, города, поселка.</w:t>
      </w:r>
    </w:p>
    <w:p w:rsidR="00461CED" w:rsidRPr="004618B1" w:rsidRDefault="00461CED" w:rsidP="00461CED">
      <w:pPr>
        <w:tabs>
          <w:tab w:val="left" w:pos="362"/>
        </w:tabs>
        <w:spacing w:after="0" w:line="240" w:lineRule="auto"/>
        <w:ind w:firstLine="340"/>
        <w:contextualSpacing/>
        <w:rPr>
          <w:rFonts w:ascii="Times New Roman" w:eastAsia="Times New Roman" w:hAnsi="Times New Roman" w:cs="Times New Roman"/>
          <w:b/>
          <w:i/>
          <w:iCs/>
          <w:color w:val="404040"/>
          <w:sz w:val="24"/>
          <w:szCs w:val="24"/>
          <w:lang w:eastAsia="ru-RU"/>
        </w:rPr>
      </w:pPr>
    </w:p>
    <w:p w:rsidR="00461CED" w:rsidRPr="004618B1" w:rsidRDefault="00461CED" w:rsidP="00461CED">
      <w:pPr>
        <w:spacing w:after="0" w:line="240" w:lineRule="auto"/>
        <w:ind w:firstLine="34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618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4. </w:t>
      </w:r>
      <w:r w:rsidRPr="004618B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Транспортные и сетевые задачи</w:t>
      </w:r>
    </w:p>
    <w:p w:rsidR="00461CED" w:rsidRPr="004618B1" w:rsidRDefault="00461CED" w:rsidP="00461CED">
      <w:pPr>
        <w:pStyle w:val="a0"/>
        <w:tabs>
          <w:tab w:val="left" w:pos="317"/>
        </w:tabs>
        <w:spacing w:after="0"/>
        <w:ind w:left="0" w:firstLine="340"/>
        <w:rPr>
          <w:sz w:val="24"/>
          <w:szCs w:val="24"/>
          <w:lang w:eastAsia="ru-RU"/>
        </w:rPr>
      </w:pPr>
      <w:r w:rsidRPr="004618B1">
        <w:rPr>
          <w:sz w:val="24"/>
          <w:szCs w:val="24"/>
          <w:lang w:eastAsia="ru-RU"/>
        </w:rPr>
        <w:t>различать среди задач линейного программирования транспортные и сетевые задачи;</w:t>
      </w:r>
    </w:p>
    <w:p w:rsidR="00461CED" w:rsidRPr="004618B1" w:rsidRDefault="00461CED" w:rsidP="00461CED">
      <w:pPr>
        <w:pStyle w:val="a0"/>
        <w:tabs>
          <w:tab w:val="left" w:pos="317"/>
        </w:tabs>
        <w:spacing w:after="0"/>
        <w:ind w:left="0" w:firstLine="340"/>
        <w:rPr>
          <w:sz w:val="24"/>
          <w:szCs w:val="24"/>
          <w:lang w:eastAsia="ru-RU"/>
        </w:rPr>
      </w:pPr>
      <w:r w:rsidRPr="004618B1">
        <w:rPr>
          <w:sz w:val="24"/>
          <w:szCs w:val="24"/>
          <w:lang w:eastAsia="ru-RU"/>
        </w:rPr>
        <w:t>строить исходный допустимый план в транспортной таблице методом северо-западного угла;</w:t>
      </w:r>
    </w:p>
    <w:p w:rsidR="00461CED" w:rsidRPr="004618B1" w:rsidRDefault="00461CED" w:rsidP="00461CED">
      <w:pPr>
        <w:pStyle w:val="a0"/>
        <w:tabs>
          <w:tab w:val="left" w:pos="317"/>
        </w:tabs>
        <w:spacing w:after="0"/>
        <w:ind w:left="0" w:firstLine="340"/>
        <w:rPr>
          <w:sz w:val="24"/>
          <w:szCs w:val="24"/>
          <w:lang w:eastAsia="ru-RU"/>
        </w:rPr>
      </w:pPr>
      <w:r w:rsidRPr="004618B1">
        <w:rPr>
          <w:sz w:val="24"/>
          <w:szCs w:val="24"/>
          <w:lang w:eastAsia="ru-RU"/>
        </w:rPr>
        <w:t>строить исходный допустимый план в транспортной таблице методом минимального элемента;</w:t>
      </w:r>
    </w:p>
    <w:p w:rsidR="00461CED" w:rsidRPr="004618B1" w:rsidRDefault="00461CED" w:rsidP="00461CED">
      <w:pPr>
        <w:pStyle w:val="a0"/>
        <w:tabs>
          <w:tab w:val="left" w:pos="317"/>
        </w:tabs>
        <w:spacing w:after="0"/>
        <w:ind w:left="0" w:firstLine="340"/>
        <w:rPr>
          <w:sz w:val="24"/>
          <w:szCs w:val="24"/>
          <w:lang w:eastAsia="ru-RU"/>
        </w:rPr>
      </w:pPr>
      <w:r w:rsidRPr="004618B1">
        <w:rPr>
          <w:sz w:val="24"/>
          <w:szCs w:val="24"/>
          <w:lang w:eastAsia="ru-RU"/>
        </w:rPr>
        <w:t>определять критерий оптимальности;</w:t>
      </w:r>
    </w:p>
    <w:p w:rsidR="00461CED" w:rsidRPr="004618B1" w:rsidRDefault="00461CED" w:rsidP="00461CED">
      <w:pPr>
        <w:pStyle w:val="a0"/>
        <w:numPr>
          <w:ilvl w:val="0"/>
          <w:numId w:val="5"/>
        </w:numPr>
        <w:tabs>
          <w:tab w:val="left" w:pos="317"/>
        </w:tabs>
        <w:spacing w:after="0"/>
        <w:ind w:left="0" w:firstLine="340"/>
        <w:rPr>
          <w:sz w:val="24"/>
          <w:szCs w:val="24"/>
          <w:lang w:eastAsia="ru-RU"/>
        </w:rPr>
      </w:pPr>
      <w:r w:rsidRPr="004618B1">
        <w:rPr>
          <w:sz w:val="24"/>
          <w:szCs w:val="24"/>
          <w:lang w:eastAsia="ru-RU"/>
        </w:rPr>
        <w:t>использовать метод потенциалов для решения транспортной задачи при условии построения исходного допустимого плана;</w:t>
      </w:r>
    </w:p>
    <w:p w:rsidR="00461CED" w:rsidRPr="004618B1" w:rsidRDefault="00461CED" w:rsidP="00461CED">
      <w:pPr>
        <w:pStyle w:val="a0"/>
        <w:numPr>
          <w:ilvl w:val="0"/>
          <w:numId w:val="5"/>
        </w:numPr>
        <w:tabs>
          <w:tab w:val="left" w:pos="317"/>
        </w:tabs>
        <w:spacing w:after="0"/>
        <w:ind w:left="0" w:firstLine="340"/>
        <w:rPr>
          <w:sz w:val="24"/>
          <w:szCs w:val="24"/>
          <w:lang w:eastAsia="ru-RU"/>
        </w:rPr>
      </w:pPr>
      <w:r w:rsidRPr="004618B1">
        <w:rPr>
          <w:b/>
          <w:i/>
          <w:sz w:val="24"/>
          <w:szCs w:val="24"/>
        </w:rPr>
        <w:t xml:space="preserve">составлять математическую модель транспортной задачи, связанной с особенностями родного региона, города, поселка и решать ее методом потенциалов; </w:t>
      </w:r>
    </w:p>
    <w:p w:rsidR="00461CED" w:rsidRPr="004618B1" w:rsidRDefault="00461CED" w:rsidP="00461CED">
      <w:pPr>
        <w:pStyle w:val="a0"/>
        <w:numPr>
          <w:ilvl w:val="0"/>
          <w:numId w:val="5"/>
        </w:numPr>
        <w:tabs>
          <w:tab w:val="left" w:pos="317"/>
        </w:tabs>
        <w:spacing w:after="0"/>
        <w:ind w:left="0" w:firstLine="340"/>
        <w:rPr>
          <w:sz w:val="24"/>
          <w:szCs w:val="24"/>
          <w:lang w:eastAsia="ru-RU"/>
        </w:rPr>
      </w:pPr>
      <w:r w:rsidRPr="004618B1">
        <w:rPr>
          <w:b/>
          <w:i/>
          <w:sz w:val="24"/>
          <w:szCs w:val="24"/>
        </w:rPr>
        <w:t>уметь интерпретировать полученный при решении результат, оценивать его правдоподобие в контексте заданной реальной ситуации или прикладной задачи в условиях своего региона, города, поселка;</w:t>
      </w:r>
    </w:p>
    <w:p w:rsidR="00461CED" w:rsidRPr="004618B1" w:rsidRDefault="00461CED" w:rsidP="00461CED">
      <w:pPr>
        <w:pStyle w:val="a0"/>
        <w:tabs>
          <w:tab w:val="left" w:pos="317"/>
        </w:tabs>
        <w:spacing w:after="0"/>
        <w:ind w:left="0" w:firstLine="340"/>
        <w:rPr>
          <w:sz w:val="24"/>
          <w:szCs w:val="24"/>
          <w:lang w:eastAsia="ru-RU"/>
        </w:rPr>
      </w:pPr>
      <w:r w:rsidRPr="004618B1">
        <w:rPr>
          <w:sz w:val="24"/>
          <w:szCs w:val="24"/>
          <w:lang w:eastAsia="ru-RU"/>
        </w:rPr>
        <w:t>строить модель сетевой задачи в виде дерева, уметь анализировать получившуюся модель с позиции выбора оптимального пути;</w:t>
      </w:r>
    </w:p>
    <w:p w:rsidR="00461CED" w:rsidRPr="004618B1" w:rsidRDefault="00461CED" w:rsidP="00461CED">
      <w:pPr>
        <w:pStyle w:val="a0"/>
        <w:numPr>
          <w:ilvl w:val="0"/>
          <w:numId w:val="5"/>
        </w:numPr>
        <w:tabs>
          <w:tab w:val="left" w:pos="317"/>
        </w:tabs>
        <w:spacing w:after="0"/>
        <w:ind w:left="0" w:firstLine="340"/>
        <w:rPr>
          <w:b/>
          <w:i/>
          <w:sz w:val="24"/>
          <w:szCs w:val="24"/>
        </w:rPr>
      </w:pPr>
      <w:r w:rsidRPr="004618B1">
        <w:rPr>
          <w:b/>
          <w:i/>
          <w:sz w:val="24"/>
          <w:szCs w:val="24"/>
        </w:rPr>
        <w:lastRenderedPageBreak/>
        <w:t>использовать графы для построения и исследования простейших сетевых моделей реальных ситуаций или прикладных задач в условиях своего региона, города, поселка;</w:t>
      </w:r>
    </w:p>
    <w:p w:rsidR="00461CED" w:rsidRPr="004618B1" w:rsidRDefault="00461CED" w:rsidP="00461CED">
      <w:pPr>
        <w:pStyle w:val="a0"/>
        <w:numPr>
          <w:ilvl w:val="0"/>
          <w:numId w:val="5"/>
        </w:numPr>
        <w:tabs>
          <w:tab w:val="left" w:pos="317"/>
        </w:tabs>
        <w:spacing w:after="0"/>
        <w:ind w:left="0" w:firstLine="340"/>
        <w:rPr>
          <w:b/>
          <w:sz w:val="24"/>
          <w:szCs w:val="24"/>
        </w:rPr>
      </w:pPr>
      <w:r w:rsidRPr="004618B1">
        <w:rPr>
          <w:sz w:val="24"/>
          <w:szCs w:val="24"/>
        </w:rPr>
        <w:t>решать сетевую задачу о кратчайшем пути.</w:t>
      </w:r>
    </w:p>
    <w:p w:rsidR="00461CED" w:rsidRPr="004618B1" w:rsidRDefault="00461CED" w:rsidP="00461CED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</w:rPr>
      </w:pPr>
    </w:p>
    <w:p w:rsidR="00461CED" w:rsidRPr="004618B1" w:rsidRDefault="00461CED" w:rsidP="00461CED">
      <w:pPr>
        <w:spacing w:after="0" w:line="240" w:lineRule="auto"/>
        <w:ind w:firstLine="34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618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5. </w:t>
      </w:r>
      <w:r w:rsidRPr="004618B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Эконометрические модели</w:t>
      </w:r>
    </w:p>
    <w:p w:rsidR="00461CED" w:rsidRPr="004618B1" w:rsidRDefault="00461CED" w:rsidP="00461CED">
      <w:pPr>
        <w:tabs>
          <w:tab w:val="left" w:pos="317"/>
        </w:tabs>
        <w:spacing w:after="0" w:line="240" w:lineRule="auto"/>
        <w:ind w:firstLine="340"/>
        <w:rPr>
          <w:rFonts w:ascii="Times New Roman" w:hAnsi="Times New Roman" w:cs="Times New Roman"/>
          <w:b/>
          <w:sz w:val="24"/>
          <w:szCs w:val="24"/>
        </w:rPr>
      </w:pPr>
      <w:r w:rsidRPr="004618B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618B1">
        <w:rPr>
          <w:rFonts w:ascii="Times New Roman" w:hAnsi="Times New Roman" w:cs="Times New Roman"/>
          <w:b/>
          <w:i/>
          <w:sz w:val="24"/>
          <w:szCs w:val="24"/>
        </w:rPr>
        <w:t>приводить примеры статистических величин и их использование при анализе экономических особенностей региона;</w:t>
      </w:r>
    </w:p>
    <w:p w:rsidR="00461CED" w:rsidRPr="004618B1" w:rsidRDefault="00461CED" w:rsidP="00461CED">
      <w:pPr>
        <w:pStyle w:val="a0"/>
        <w:keepNext/>
        <w:keepLines/>
        <w:tabs>
          <w:tab w:val="left" w:pos="317"/>
        </w:tabs>
        <w:spacing w:after="0"/>
        <w:ind w:left="0" w:firstLine="340"/>
        <w:outlineLvl w:val="8"/>
        <w:rPr>
          <w:b/>
          <w:sz w:val="24"/>
          <w:szCs w:val="24"/>
        </w:rPr>
      </w:pPr>
      <w:r w:rsidRPr="004618B1">
        <w:rPr>
          <w:sz w:val="24"/>
          <w:szCs w:val="24"/>
        </w:rPr>
        <w:t>оперировать на базовом уровне основными описательными характеристиками числового набора: степенные средние и, структурные средние, показатели размера и интенсивности вариации, регрессия;</w:t>
      </w:r>
    </w:p>
    <w:p w:rsidR="00461CED" w:rsidRPr="004618B1" w:rsidRDefault="00461CED" w:rsidP="00461CED">
      <w:pPr>
        <w:pStyle w:val="a0"/>
        <w:numPr>
          <w:ilvl w:val="0"/>
          <w:numId w:val="5"/>
        </w:numPr>
        <w:tabs>
          <w:tab w:val="left" w:pos="317"/>
        </w:tabs>
        <w:spacing w:after="0"/>
        <w:ind w:left="0" w:firstLine="340"/>
        <w:rPr>
          <w:rFonts w:eastAsia="Times New Roman"/>
          <w:i/>
          <w:iCs/>
          <w:color w:val="404040"/>
          <w:sz w:val="24"/>
          <w:szCs w:val="24"/>
          <w:lang w:eastAsia="ru-RU"/>
        </w:rPr>
      </w:pPr>
      <w:r w:rsidRPr="004618B1">
        <w:rPr>
          <w:b/>
          <w:i/>
          <w:sz w:val="24"/>
          <w:szCs w:val="24"/>
        </w:rPr>
        <w:t>приводить примеры использования понятий частота и вероятность события, случайный выбор, опыты с равновозможными элементарными событиями для описания экономики Челябинской области; вычислять вероятности событий на основе подсчета числа исходов;</w:t>
      </w:r>
    </w:p>
    <w:p w:rsidR="00461CED" w:rsidRPr="004618B1" w:rsidRDefault="00461CED" w:rsidP="00461CED">
      <w:pPr>
        <w:numPr>
          <w:ilvl w:val="0"/>
          <w:numId w:val="5"/>
        </w:numPr>
        <w:tabs>
          <w:tab w:val="left" w:pos="317"/>
        </w:tabs>
        <w:spacing w:after="0" w:line="240" w:lineRule="auto"/>
        <w:ind w:left="0" w:firstLine="340"/>
        <w:jc w:val="both"/>
        <w:rPr>
          <w:rFonts w:ascii="Times New Roman" w:eastAsia="Times New Roman" w:hAnsi="Times New Roman" w:cs="Times New Roman"/>
          <w:b/>
          <w:i/>
          <w:iCs/>
          <w:color w:val="404040"/>
          <w:sz w:val="24"/>
          <w:szCs w:val="24"/>
          <w:lang w:eastAsia="ru-RU"/>
        </w:rPr>
      </w:pPr>
      <w:r w:rsidRPr="004618B1">
        <w:rPr>
          <w:rFonts w:ascii="Times New Roman" w:hAnsi="Times New Roman" w:cs="Times New Roman"/>
          <w:b/>
          <w:i/>
          <w:sz w:val="24"/>
          <w:szCs w:val="24"/>
        </w:rPr>
        <w:t xml:space="preserve">строить уравнение парной регрессии на основе реальных данных для изучения связей между явлениями и процессами, происходящими в Челябинской области; </w:t>
      </w:r>
    </w:p>
    <w:p w:rsidR="00461CED" w:rsidRPr="004618B1" w:rsidRDefault="00461CED" w:rsidP="00461CED">
      <w:pPr>
        <w:pStyle w:val="a0"/>
        <w:tabs>
          <w:tab w:val="left" w:pos="317"/>
        </w:tabs>
        <w:spacing w:after="0"/>
        <w:ind w:left="0" w:firstLine="340"/>
        <w:rPr>
          <w:b/>
          <w:i/>
          <w:sz w:val="24"/>
          <w:szCs w:val="24"/>
        </w:rPr>
      </w:pPr>
      <w:r w:rsidRPr="004618B1">
        <w:rPr>
          <w:b/>
          <w:i/>
          <w:sz w:val="24"/>
          <w:szCs w:val="24"/>
        </w:rPr>
        <w:t>сопоставлять, сравнивать, интерпретировать в простых случаях реальные данные региона, представленные в виде таблиц, диаграмм, графиков и характеризующие социально-экономическое состояние Челябинской области;</w:t>
      </w:r>
    </w:p>
    <w:p w:rsidR="00461CED" w:rsidRPr="004618B1" w:rsidRDefault="00461CED" w:rsidP="00461CED">
      <w:pPr>
        <w:numPr>
          <w:ilvl w:val="0"/>
          <w:numId w:val="5"/>
        </w:numPr>
        <w:tabs>
          <w:tab w:val="left" w:pos="317"/>
        </w:tabs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4618B1">
        <w:rPr>
          <w:rFonts w:ascii="Times New Roman" w:hAnsi="Times New Roman" w:cs="Times New Roman"/>
          <w:sz w:val="24"/>
          <w:szCs w:val="24"/>
        </w:rPr>
        <w:t xml:space="preserve">иметь представление о дискретных и непрерывных случайных величинах и распределениях, о независимости случайных величин, статистических методах изучения связей; </w:t>
      </w:r>
    </w:p>
    <w:p w:rsidR="00461CED" w:rsidRPr="004618B1" w:rsidRDefault="00461CED" w:rsidP="00461CED">
      <w:pPr>
        <w:numPr>
          <w:ilvl w:val="0"/>
          <w:numId w:val="5"/>
        </w:numPr>
        <w:tabs>
          <w:tab w:val="left" w:pos="317"/>
        </w:tabs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4618B1">
        <w:rPr>
          <w:rFonts w:ascii="Times New Roman" w:hAnsi="Times New Roman" w:cs="Times New Roman"/>
          <w:sz w:val="24"/>
          <w:szCs w:val="24"/>
        </w:rPr>
        <w:t xml:space="preserve">иметь представление о нормальном распределении и примерах нормально распределенных случайных величин; о важных частных видах распределений и применять их в решении задач; </w:t>
      </w:r>
    </w:p>
    <w:p w:rsidR="00461CED" w:rsidRPr="004618B1" w:rsidRDefault="00461CED" w:rsidP="00461CED">
      <w:pPr>
        <w:pStyle w:val="a"/>
        <w:numPr>
          <w:ilvl w:val="0"/>
          <w:numId w:val="5"/>
        </w:numPr>
        <w:tabs>
          <w:tab w:val="left" w:pos="317"/>
        </w:tabs>
        <w:ind w:left="0" w:firstLine="340"/>
        <w:rPr>
          <w:rFonts w:ascii="Times New Roman" w:hAnsi="Times New Roman"/>
          <w:b/>
          <w:i/>
          <w:iCs/>
          <w:color w:val="404040"/>
          <w:sz w:val="24"/>
          <w:szCs w:val="24"/>
        </w:rPr>
      </w:pPr>
      <w:r w:rsidRPr="004618B1">
        <w:rPr>
          <w:rFonts w:ascii="Times New Roman" w:hAnsi="Times New Roman"/>
          <w:b/>
          <w:i/>
          <w:sz w:val="24"/>
          <w:szCs w:val="24"/>
        </w:rPr>
        <w:t xml:space="preserve">вычислять или оценивать вероятности событий в реальной жизни </w:t>
      </w:r>
      <w:r w:rsidRPr="004618B1">
        <w:rPr>
          <w:rFonts w:ascii="Times New Roman" w:hAnsi="Times New Roman"/>
          <w:b/>
          <w:i/>
          <w:sz w:val="24"/>
          <w:szCs w:val="24"/>
          <w:lang w:eastAsia="en-US"/>
        </w:rPr>
        <w:t>в</w:t>
      </w:r>
      <w:r w:rsidR="005D1426">
        <w:rPr>
          <w:rFonts w:ascii="Times New Roman" w:hAnsi="Times New Roman"/>
          <w:b/>
          <w:i/>
          <w:sz w:val="24"/>
          <w:szCs w:val="24"/>
          <w:lang w:eastAsia="en-US"/>
        </w:rPr>
        <w:t xml:space="preserve"> </w:t>
      </w:r>
      <w:r w:rsidRPr="004618B1">
        <w:rPr>
          <w:rFonts w:ascii="Times New Roman" w:hAnsi="Times New Roman"/>
          <w:b/>
          <w:i/>
          <w:sz w:val="24"/>
          <w:szCs w:val="24"/>
          <w:lang w:eastAsia="en-US"/>
        </w:rPr>
        <w:t>условиях своего региона, города, поселка</w:t>
      </w:r>
      <w:r w:rsidRPr="004618B1">
        <w:rPr>
          <w:rFonts w:ascii="Times New Roman" w:hAnsi="Times New Roman"/>
          <w:b/>
          <w:i/>
          <w:sz w:val="24"/>
          <w:szCs w:val="24"/>
        </w:rPr>
        <w:t>;</w:t>
      </w:r>
    </w:p>
    <w:p w:rsidR="00461CED" w:rsidRPr="004618B1" w:rsidRDefault="00461CED" w:rsidP="00461CED">
      <w:pPr>
        <w:pStyle w:val="a"/>
        <w:numPr>
          <w:ilvl w:val="0"/>
          <w:numId w:val="5"/>
        </w:numPr>
        <w:tabs>
          <w:tab w:val="left" w:pos="317"/>
        </w:tabs>
        <w:ind w:left="0" w:firstLine="340"/>
        <w:rPr>
          <w:rFonts w:ascii="Times New Roman" w:hAnsi="Times New Roman"/>
          <w:b/>
          <w:i/>
          <w:iCs/>
          <w:color w:val="404040"/>
          <w:sz w:val="24"/>
          <w:szCs w:val="24"/>
        </w:rPr>
      </w:pPr>
      <w:r w:rsidRPr="004618B1">
        <w:rPr>
          <w:rFonts w:ascii="Times New Roman" w:hAnsi="Times New Roman"/>
          <w:b/>
          <w:i/>
          <w:sz w:val="24"/>
          <w:szCs w:val="24"/>
        </w:rPr>
        <w:t>выбирать подходящие методы представления и обработки данных, полученных в ходе статистического наблюдения экономики Челябинской области.</w:t>
      </w:r>
    </w:p>
    <w:p w:rsidR="005D1426" w:rsidRDefault="005D1426" w:rsidP="00461CE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1CED" w:rsidRPr="00AB341C" w:rsidRDefault="00461CED" w:rsidP="00461CE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AB341C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647"/>
        <w:gridCol w:w="5575"/>
        <w:gridCol w:w="2958"/>
      </w:tblGrid>
      <w:tr w:rsidR="00461CED" w:rsidRPr="00AB341C" w:rsidTr="009D10CC">
        <w:trPr>
          <w:trHeight w:val="20"/>
        </w:trPr>
        <w:tc>
          <w:tcPr>
            <w:tcW w:w="647" w:type="dxa"/>
          </w:tcPr>
          <w:p w:rsidR="00461CED" w:rsidRPr="00AB341C" w:rsidRDefault="00461CED" w:rsidP="009D10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341C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575" w:type="dxa"/>
          </w:tcPr>
          <w:p w:rsidR="00461CED" w:rsidRPr="00AB341C" w:rsidRDefault="00461CED" w:rsidP="009D10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341C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</w:tc>
        <w:tc>
          <w:tcPr>
            <w:tcW w:w="2958" w:type="dxa"/>
          </w:tcPr>
          <w:p w:rsidR="00461CED" w:rsidRPr="00AB341C" w:rsidRDefault="00461CED" w:rsidP="009D10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341C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</w:tr>
      <w:tr w:rsidR="00461CED" w:rsidRPr="00AB341C" w:rsidTr="009D10CC">
        <w:trPr>
          <w:trHeight w:val="20"/>
        </w:trPr>
        <w:tc>
          <w:tcPr>
            <w:tcW w:w="9180" w:type="dxa"/>
            <w:gridSpan w:val="3"/>
          </w:tcPr>
          <w:p w:rsidR="00461CED" w:rsidRPr="00444FB5" w:rsidRDefault="00461CED" w:rsidP="00461C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4FB5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444FB5">
              <w:rPr>
                <w:rFonts w:ascii="Times New Roman" w:hAnsi="Times New Roman" w:cs="Times New Roman"/>
                <w:b/>
                <w:bCs/>
              </w:rPr>
              <w:t xml:space="preserve"> класс</w:t>
            </w:r>
          </w:p>
        </w:tc>
      </w:tr>
      <w:tr w:rsidR="00461CED" w:rsidRPr="00AB341C" w:rsidTr="009D10CC">
        <w:trPr>
          <w:trHeight w:val="20"/>
        </w:trPr>
        <w:tc>
          <w:tcPr>
            <w:tcW w:w="647" w:type="dxa"/>
          </w:tcPr>
          <w:p w:rsidR="00461CED" w:rsidRPr="00AB341C" w:rsidRDefault="00461CED" w:rsidP="009D10CC">
            <w:pPr>
              <w:jc w:val="center"/>
              <w:rPr>
                <w:rFonts w:ascii="Times New Roman" w:hAnsi="Times New Roman" w:cs="Times New Roman"/>
              </w:rPr>
            </w:pPr>
            <w:r w:rsidRPr="00AB34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75" w:type="dxa"/>
          </w:tcPr>
          <w:p w:rsidR="00461CED" w:rsidRPr="00AB341C" w:rsidRDefault="00461CED" w:rsidP="009D1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Текстовые задачи с экономическим содержанием</w:t>
            </w:r>
          </w:p>
        </w:tc>
        <w:tc>
          <w:tcPr>
            <w:tcW w:w="2958" w:type="dxa"/>
          </w:tcPr>
          <w:p w:rsidR="00461CED" w:rsidRPr="00AB341C" w:rsidRDefault="00461CED" w:rsidP="009D10CC">
            <w:pPr>
              <w:jc w:val="center"/>
              <w:rPr>
                <w:rFonts w:ascii="Times New Roman" w:hAnsi="Times New Roman" w:cs="Times New Roman"/>
              </w:rPr>
            </w:pPr>
            <w:r w:rsidRPr="00AB341C">
              <w:rPr>
                <w:rFonts w:ascii="Times New Roman" w:hAnsi="Times New Roman" w:cs="Times New Roman"/>
              </w:rPr>
              <w:t>4</w:t>
            </w:r>
          </w:p>
        </w:tc>
      </w:tr>
      <w:tr w:rsidR="00461CED" w:rsidRPr="00AB341C" w:rsidTr="009D10CC">
        <w:trPr>
          <w:trHeight w:val="20"/>
        </w:trPr>
        <w:tc>
          <w:tcPr>
            <w:tcW w:w="647" w:type="dxa"/>
          </w:tcPr>
          <w:p w:rsidR="00461CED" w:rsidRPr="00AB341C" w:rsidRDefault="00461CED" w:rsidP="009D10CC">
            <w:pPr>
              <w:jc w:val="center"/>
              <w:rPr>
                <w:rFonts w:ascii="Times New Roman" w:hAnsi="Times New Roman" w:cs="Times New Roman"/>
              </w:rPr>
            </w:pPr>
            <w:r w:rsidRPr="00AB34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75" w:type="dxa"/>
          </w:tcPr>
          <w:p w:rsidR="00461CED" w:rsidRPr="00AB341C" w:rsidRDefault="00461CED" w:rsidP="009D10CC">
            <w:pPr>
              <w:rPr>
                <w:rFonts w:ascii="Times New Roman" w:hAnsi="Times New Roman" w:cs="Times New Roman"/>
              </w:rPr>
            </w:pPr>
            <w:r w:rsidRPr="00AB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</w:t>
            </w:r>
            <w:proofErr w:type="gramStart"/>
            <w:r w:rsidRPr="00AB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экономические методы</w:t>
            </w:r>
            <w:proofErr w:type="gramEnd"/>
            <w:r w:rsidRPr="00AB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модели</w:t>
            </w:r>
          </w:p>
        </w:tc>
        <w:tc>
          <w:tcPr>
            <w:tcW w:w="2958" w:type="dxa"/>
          </w:tcPr>
          <w:p w:rsidR="00461CED" w:rsidRPr="00AB341C" w:rsidRDefault="00461CED" w:rsidP="009D10CC">
            <w:pPr>
              <w:jc w:val="center"/>
              <w:rPr>
                <w:rFonts w:ascii="Times New Roman" w:hAnsi="Times New Roman" w:cs="Times New Roman"/>
              </w:rPr>
            </w:pPr>
            <w:r w:rsidRPr="00AB341C">
              <w:rPr>
                <w:rFonts w:ascii="Times New Roman" w:hAnsi="Times New Roman" w:cs="Times New Roman"/>
              </w:rPr>
              <w:t>6</w:t>
            </w:r>
          </w:p>
        </w:tc>
      </w:tr>
      <w:tr w:rsidR="00461CED" w:rsidRPr="00AB341C" w:rsidTr="009D10CC">
        <w:trPr>
          <w:trHeight w:val="20"/>
        </w:trPr>
        <w:tc>
          <w:tcPr>
            <w:tcW w:w="647" w:type="dxa"/>
          </w:tcPr>
          <w:p w:rsidR="00461CED" w:rsidRPr="00AB341C" w:rsidRDefault="00461CED" w:rsidP="009D10CC">
            <w:pPr>
              <w:jc w:val="center"/>
              <w:rPr>
                <w:rFonts w:ascii="Times New Roman" w:hAnsi="Times New Roman" w:cs="Times New Roman"/>
              </w:rPr>
            </w:pPr>
            <w:r w:rsidRPr="00AB34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75" w:type="dxa"/>
          </w:tcPr>
          <w:p w:rsidR="00461CED" w:rsidRPr="00AB341C" w:rsidRDefault="00461CED" w:rsidP="009D10CC">
            <w:pPr>
              <w:rPr>
                <w:rFonts w:ascii="Times New Roman" w:hAnsi="Times New Roman" w:cs="Times New Roman"/>
              </w:rPr>
            </w:pPr>
            <w:r w:rsidRPr="00AB34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Задачи линейного программирования</w:t>
            </w:r>
          </w:p>
        </w:tc>
        <w:tc>
          <w:tcPr>
            <w:tcW w:w="2958" w:type="dxa"/>
          </w:tcPr>
          <w:p w:rsidR="00461CED" w:rsidRPr="00AB341C" w:rsidRDefault="00461CED" w:rsidP="009D10CC">
            <w:pPr>
              <w:jc w:val="center"/>
              <w:rPr>
                <w:rFonts w:ascii="Times New Roman" w:hAnsi="Times New Roman" w:cs="Times New Roman"/>
              </w:rPr>
            </w:pPr>
            <w:r w:rsidRPr="00AB341C">
              <w:rPr>
                <w:rFonts w:ascii="Times New Roman" w:hAnsi="Times New Roman" w:cs="Times New Roman"/>
              </w:rPr>
              <w:t>8</w:t>
            </w:r>
          </w:p>
        </w:tc>
      </w:tr>
      <w:tr w:rsidR="00461CED" w:rsidRPr="00AB341C" w:rsidTr="009D10CC">
        <w:trPr>
          <w:trHeight w:val="20"/>
        </w:trPr>
        <w:tc>
          <w:tcPr>
            <w:tcW w:w="647" w:type="dxa"/>
          </w:tcPr>
          <w:p w:rsidR="00461CED" w:rsidRPr="00AB341C" w:rsidRDefault="00461CED" w:rsidP="009D10CC">
            <w:pPr>
              <w:jc w:val="center"/>
              <w:rPr>
                <w:rFonts w:ascii="Times New Roman" w:hAnsi="Times New Roman" w:cs="Times New Roman"/>
              </w:rPr>
            </w:pPr>
            <w:r w:rsidRPr="00AB34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75" w:type="dxa"/>
          </w:tcPr>
          <w:p w:rsidR="00461CED" w:rsidRPr="00AB341C" w:rsidRDefault="00461CED" w:rsidP="009D10CC">
            <w:pPr>
              <w:rPr>
                <w:rFonts w:ascii="Times New Roman" w:hAnsi="Times New Roman" w:cs="Times New Roman"/>
              </w:rPr>
            </w:pPr>
            <w:r w:rsidRPr="00AB34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Транспортные и сетевые задачи</w:t>
            </w:r>
          </w:p>
        </w:tc>
        <w:tc>
          <w:tcPr>
            <w:tcW w:w="2958" w:type="dxa"/>
          </w:tcPr>
          <w:p w:rsidR="00461CED" w:rsidRPr="00AB341C" w:rsidRDefault="00461CED" w:rsidP="009D10CC">
            <w:pPr>
              <w:jc w:val="center"/>
              <w:rPr>
                <w:rFonts w:ascii="Times New Roman" w:hAnsi="Times New Roman" w:cs="Times New Roman"/>
              </w:rPr>
            </w:pPr>
            <w:r w:rsidRPr="00AB341C">
              <w:rPr>
                <w:rFonts w:ascii="Times New Roman" w:hAnsi="Times New Roman" w:cs="Times New Roman"/>
              </w:rPr>
              <w:t>7</w:t>
            </w:r>
          </w:p>
        </w:tc>
      </w:tr>
      <w:tr w:rsidR="00461CED" w:rsidRPr="00AB341C" w:rsidTr="009D10CC">
        <w:trPr>
          <w:trHeight w:val="20"/>
        </w:trPr>
        <w:tc>
          <w:tcPr>
            <w:tcW w:w="647" w:type="dxa"/>
          </w:tcPr>
          <w:p w:rsidR="00461CED" w:rsidRPr="00AB341C" w:rsidRDefault="00461CED" w:rsidP="009D10CC">
            <w:pPr>
              <w:jc w:val="center"/>
              <w:rPr>
                <w:rFonts w:ascii="Times New Roman" w:hAnsi="Times New Roman" w:cs="Times New Roman"/>
              </w:rPr>
            </w:pPr>
            <w:r w:rsidRPr="00AB34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75" w:type="dxa"/>
          </w:tcPr>
          <w:p w:rsidR="00461CED" w:rsidRPr="00AB341C" w:rsidRDefault="00461CED" w:rsidP="009D10CC">
            <w:pPr>
              <w:rPr>
                <w:rFonts w:ascii="Times New Roman" w:hAnsi="Times New Roman" w:cs="Times New Roman"/>
              </w:rPr>
            </w:pPr>
            <w:r w:rsidRPr="00AB34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Эконометрические модели</w:t>
            </w:r>
          </w:p>
        </w:tc>
        <w:tc>
          <w:tcPr>
            <w:tcW w:w="2958" w:type="dxa"/>
          </w:tcPr>
          <w:p w:rsidR="00461CED" w:rsidRPr="00AB341C" w:rsidRDefault="00461CED" w:rsidP="009D1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61CED" w:rsidRPr="00AB341C" w:rsidTr="00461CED">
        <w:trPr>
          <w:trHeight w:val="215"/>
        </w:trPr>
        <w:tc>
          <w:tcPr>
            <w:tcW w:w="6222" w:type="dxa"/>
            <w:gridSpan w:val="2"/>
          </w:tcPr>
          <w:p w:rsidR="00461CED" w:rsidRPr="00D7044E" w:rsidRDefault="00461CED" w:rsidP="009D10C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704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2958" w:type="dxa"/>
          </w:tcPr>
          <w:p w:rsidR="00461CED" w:rsidRPr="00D7044E" w:rsidRDefault="00461CED" w:rsidP="00461C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44E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</w:tbl>
    <w:p w:rsidR="00FF20F4" w:rsidRDefault="00FF20F4"/>
    <w:sectPr w:rsidR="00FF20F4" w:rsidSect="00FF2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C0479"/>
    <w:multiLevelType w:val="hybridMultilevel"/>
    <w:tmpl w:val="999A37AE"/>
    <w:lvl w:ilvl="0" w:tplc="A734F116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45B342E"/>
    <w:multiLevelType w:val="hybridMultilevel"/>
    <w:tmpl w:val="E89AFE8A"/>
    <w:lvl w:ilvl="0" w:tplc="F14EF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8F6CEF"/>
    <w:multiLevelType w:val="hybridMultilevel"/>
    <w:tmpl w:val="9EB27B46"/>
    <w:lvl w:ilvl="0" w:tplc="A91297C4">
      <w:start w:val="1"/>
      <w:numFmt w:val="bullet"/>
      <w:pStyle w:val="a0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CED"/>
    <w:rsid w:val="00210461"/>
    <w:rsid w:val="00461CED"/>
    <w:rsid w:val="005D1426"/>
    <w:rsid w:val="007C4164"/>
    <w:rsid w:val="009303BE"/>
    <w:rsid w:val="009414FB"/>
    <w:rsid w:val="00FF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61CED"/>
    <w:pPr>
      <w:spacing w:after="160" w:line="259" w:lineRule="auto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461C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1"/>
    <w:link w:val="a7"/>
    <w:uiPriority w:val="1"/>
    <w:qFormat/>
    <w:rsid w:val="00461CED"/>
    <w:pPr>
      <w:ind w:left="720"/>
      <w:contextualSpacing/>
    </w:pPr>
  </w:style>
  <w:style w:type="character" w:customStyle="1" w:styleId="a7">
    <w:name w:val="Абзац списка Знак"/>
    <w:link w:val="a6"/>
    <w:uiPriority w:val="1"/>
    <w:locked/>
    <w:rsid w:val="00461CED"/>
  </w:style>
  <w:style w:type="paragraph" w:customStyle="1" w:styleId="a0">
    <w:name w:val="Перечисление"/>
    <w:link w:val="a8"/>
    <w:uiPriority w:val="99"/>
    <w:qFormat/>
    <w:rsid w:val="00461CED"/>
    <w:pPr>
      <w:numPr>
        <w:numId w:val="2"/>
      </w:numPr>
      <w:spacing w:after="6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Перечисление Знак"/>
    <w:link w:val="a0"/>
    <w:uiPriority w:val="99"/>
    <w:rsid w:val="00461CED"/>
    <w:rPr>
      <w:rFonts w:ascii="Times New Roman" w:eastAsia="Calibri" w:hAnsi="Times New Roman" w:cs="Times New Roman"/>
      <w:sz w:val="20"/>
      <w:szCs w:val="20"/>
    </w:rPr>
  </w:style>
  <w:style w:type="paragraph" w:customStyle="1" w:styleId="a">
    <w:name w:val="НОМЕРА"/>
    <w:basedOn w:val="a9"/>
    <w:link w:val="aa"/>
    <w:uiPriority w:val="99"/>
    <w:qFormat/>
    <w:rsid w:val="00461CED"/>
    <w:pPr>
      <w:numPr>
        <w:numId w:val="3"/>
      </w:numPr>
      <w:spacing w:after="0" w:line="240" w:lineRule="auto"/>
      <w:jc w:val="both"/>
    </w:pPr>
    <w:rPr>
      <w:rFonts w:ascii="Arial Narrow" w:eastAsia="Calibri" w:hAnsi="Arial Narrow"/>
      <w:sz w:val="18"/>
      <w:szCs w:val="18"/>
      <w:lang w:eastAsia="ru-RU"/>
    </w:rPr>
  </w:style>
  <w:style w:type="character" w:customStyle="1" w:styleId="aa">
    <w:name w:val="НОМЕРА Знак"/>
    <w:link w:val="a"/>
    <w:uiPriority w:val="99"/>
    <w:rsid w:val="00461CED"/>
    <w:rPr>
      <w:rFonts w:ascii="Arial Narrow" w:eastAsia="Calibri" w:hAnsi="Arial Narrow" w:cs="Times New Roman"/>
      <w:sz w:val="18"/>
      <w:szCs w:val="18"/>
      <w:lang w:eastAsia="ru-RU"/>
    </w:rPr>
  </w:style>
  <w:style w:type="paragraph" w:styleId="a9">
    <w:name w:val="Normal (Web)"/>
    <w:basedOn w:val="a1"/>
    <w:uiPriority w:val="99"/>
    <w:semiHidden/>
    <w:unhideWhenUsed/>
    <w:rsid w:val="00461CE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3611</Words>
  <Characters>20583</Characters>
  <Application>Microsoft Office Word</Application>
  <DocSecurity>0</DocSecurity>
  <Lines>171</Lines>
  <Paragraphs>48</Paragraphs>
  <ScaleCrop>false</ScaleCrop>
  <Company/>
  <LinksUpToDate>false</LinksUpToDate>
  <CharactersWithSpaces>24146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2023-09-25T03:28:00Z</dcterms:created>
  <dcterms:modified xsi:type="dcterms:W3CDTF">2023-09-25T03:28:00Z</dcterms:modified>
</cp:coreProperties>
</file>