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4E" w:rsidRPr="00820C4E" w:rsidRDefault="004434B4" w:rsidP="00820C4E">
      <w:pPr>
        <w:spacing w:before="20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C4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Аннотация</w:t>
      </w:r>
      <w:r w:rsidR="00820C4E" w:rsidRPr="00820C4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к </w:t>
      </w:r>
      <w:r w:rsidR="00820C4E" w:rsidRPr="00820C4E">
        <w:rPr>
          <w:rFonts w:ascii="Times New Roman" w:hAnsi="Times New Roman" w:cs="Times New Roman"/>
          <w:b/>
          <w:sz w:val="24"/>
          <w:szCs w:val="24"/>
        </w:rPr>
        <w:t xml:space="preserve">рабочей программе курса внеурочной деятельности </w:t>
      </w:r>
    </w:p>
    <w:p w:rsidR="004434B4" w:rsidRPr="00820C4E" w:rsidRDefault="00820C4E" w:rsidP="00820C4E">
      <w:pPr>
        <w:spacing w:before="20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0C4E">
        <w:rPr>
          <w:rFonts w:ascii="Times New Roman" w:hAnsi="Times New Roman" w:cs="Times New Roman"/>
          <w:b/>
          <w:sz w:val="24"/>
          <w:szCs w:val="24"/>
        </w:rPr>
        <w:t>«Э</w:t>
      </w:r>
      <w:r w:rsidRPr="00820C4E">
        <w:rPr>
          <w:rFonts w:ascii="Times New Roman" w:hAnsi="Times New Roman" w:cs="Times New Roman"/>
          <w:b/>
          <w:spacing w:val="-9"/>
          <w:sz w:val="24"/>
          <w:szCs w:val="24"/>
        </w:rPr>
        <w:t>кология младших школьников</w:t>
      </w:r>
      <w:r w:rsidRPr="00820C4E">
        <w:rPr>
          <w:rFonts w:ascii="Times New Roman" w:hAnsi="Times New Roman" w:cs="Times New Roman"/>
          <w:b/>
          <w:sz w:val="24"/>
          <w:szCs w:val="24"/>
        </w:rPr>
        <w:t>»</w:t>
      </w:r>
    </w:p>
    <w:p w:rsidR="00A770C7" w:rsidRPr="00904324" w:rsidRDefault="00A770C7" w:rsidP="00A770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4324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«Практическая экология для младших школьников» разработана в соответствии с требованиями Федерального государственного образовательного стандарта начального общего образования, ФООП НОО, на основе авторской программы внеурочной деятельности «Практическая экология для младших школьников» для 1-4 классов (авторы-составители </w:t>
      </w:r>
      <w:r w:rsidRPr="00904324">
        <w:rPr>
          <w:rFonts w:ascii="Times New Roman" w:hAnsi="Times New Roman" w:cs="Times New Roman"/>
          <w:iCs/>
          <w:sz w:val="24"/>
          <w:szCs w:val="24"/>
        </w:rPr>
        <w:t>Е.В. Григорьева</w:t>
      </w:r>
      <w:r w:rsidRPr="00904324">
        <w:rPr>
          <w:rFonts w:ascii="Times New Roman" w:hAnsi="Times New Roman" w:cs="Times New Roman"/>
          <w:sz w:val="24"/>
          <w:szCs w:val="24"/>
        </w:rPr>
        <w:t xml:space="preserve">, Н.Н. </w:t>
      </w:r>
      <w:r>
        <w:rPr>
          <w:rFonts w:ascii="Times New Roman" w:hAnsi="Times New Roman" w:cs="Times New Roman"/>
          <w:iCs/>
          <w:sz w:val="24"/>
          <w:szCs w:val="24"/>
        </w:rPr>
        <w:t>Титаренко</w:t>
      </w:r>
      <w:r w:rsidRPr="00904324">
        <w:rPr>
          <w:rFonts w:ascii="Times New Roman" w:hAnsi="Times New Roman" w:cs="Times New Roman"/>
          <w:sz w:val="24"/>
          <w:szCs w:val="24"/>
        </w:rPr>
        <w:t>); с учётом федеральной рабочей программы воспитания.</w:t>
      </w:r>
    </w:p>
    <w:p w:rsidR="00A770C7" w:rsidRPr="00904324" w:rsidRDefault="00A770C7" w:rsidP="00A770C7">
      <w:pPr>
        <w:pStyle w:val="Default"/>
        <w:ind w:firstLine="567"/>
        <w:jc w:val="both"/>
      </w:pPr>
      <w:r w:rsidRPr="00904324">
        <w:t xml:space="preserve">Современный этап развития природы и общества характеризуется усилением антропогенного воздействия на окружающую среду, обусловленного демографическим прессом и ускорением научно-технических преобразований во всех сферах общественной жизни. В этих условиях формирование экологического мировоззрения личности и общества становится основой успешного решения практических задач экологии: сохранения видового разнообразия и естественных природных ландшафтов, уменьшения техногенной нагрузки и загрязнения окружающей среды и др. </w:t>
      </w:r>
    </w:p>
    <w:p w:rsidR="00A770C7" w:rsidRPr="00904324" w:rsidRDefault="00A770C7" w:rsidP="00A770C7">
      <w:pPr>
        <w:pStyle w:val="Default"/>
        <w:ind w:firstLine="567"/>
        <w:jc w:val="both"/>
      </w:pPr>
      <w:r w:rsidRPr="00904324">
        <w:t xml:space="preserve">Экологическое мировоззрение предполагает ответственное отношение к окружающей среде, соблюдение нравственных принципов и правовых норм природопользования, пропаганду идей его оптимизации, активную деятельность по изучению и охране природы. </w:t>
      </w:r>
    </w:p>
    <w:p w:rsidR="00A770C7" w:rsidRPr="00904324" w:rsidRDefault="00A770C7" w:rsidP="00A770C7">
      <w:pPr>
        <w:pStyle w:val="Default"/>
        <w:ind w:firstLine="567"/>
        <w:jc w:val="both"/>
      </w:pPr>
      <w:r w:rsidRPr="00904324">
        <w:t xml:space="preserve">Формирование экологического мировоззрения — фундаментальная цель современного экологического образования, которое базируется на основных представлениях современной естественнонаучной картины мира: </w:t>
      </w:r>
    </w:p>
    <w:p w:rsidR="00A770C7" w:rsidRPr="00904324" w:rsidRDefault="00A770C7" w:rsidP="00A770C7">
      <w:pPr>
        <w:pStyle w:val="Default"/>
        <w:numPr>
          <w:ilvl w:val="0"/>
          <w:numId w:val="1"/>
        </w:numPr>
        <w:spacing w:after="61"/>
        <w:jc w:val="both"/>
      </w:pPr>
      <w:proofErr w:type="gramStart"/>
      <w:r w:rsidRPr="00904324">
        <w:t>представлении</w:t>
      </w:r>
      <w:proofErr w:type="gramEnd"/>
      <w:r w:rsidRPr="00904324">
        <w:t xml:space="preserve"> о целостности окружающего мира как системы; </w:t>
      </w:r>
    </w:p>
    <w:p w:rsidR="00A770C7" w:rsidRPr="00904324" w:rsidRDefault="00A770C7" w:rsidP="00A770C7">
      <w:pPr>
        <w:pStyle w:val="Default"/>
        <w:numPr>
          <w:ilvl w:val="0"/>
          <w:numId w:val="1"/>
        </w:numPr>
        <w:spacing w:after="61"/>
        <w:jc w:val="both"/>
      </w:pPr>
      <w:proofErr w:type="gramStart"/>
      <w:r w:rsidRPr="00904324">
        <w:t>представлении</w:t>
      </w:r>
      <w:proofErr w:type="gramEnd"/>
      <w:r w:rsidRPr="00904324">
        <w:t xml:space="preserve"> о ценностном отношении к окружающему миру природы, человеку и результатам его практической и интеллектуальной деятельности; </w:t>
      </w:r>
    </w:p>
    <w:p w:rsidR="00A770C7" w:rsidRPr="00904324" w:rsidRDefault="00A770C7" w:rsidP="00A770C7">
      <w:pPr>
        <w:pStyle w:val="Default"/>
        <w:numPr>
          <w:ilvl w:val="0"/>
          <w:numId w:val="1"/>
        </w:numPr>
        <w:spacing w:after="61"/>
        <w:jc w:val="both"/>
      </w:pPr>
      <w:proofErr w:type="gramStart"/>
      <w:r w:rsidRPr="00904324">
        <w:t>представлении</w:t>
      </w:r>
      <w:proofErr w:type="gramEnd"/>
      <w:r w:rsidRPr="00904324">
        <w:t xml:space="preserve"> об эволюционном развитии окружающей природы; </w:t>
      </w:r>
    </w:p>
    <w:p w:rsidR="00A770C7" w:rsidRPr="00904324" w:rsidRDefault="00A770C7" w:rsidP="00A770C7">
      <w:pPr>
        <w:pStyle w:val="Default"/>
        <w:numPr>
          <w:ilvl w:val="0"/>
          <w:numId w:val="1"/>
        </w:numPr>
        <w:jc w:val="both"/>
      </w:pPr>
      <w:proofErr w:type="spellStart"/>
      <w:r w:rsidRPr="00904324">
        <w:t>экоцентрическом</w:t>
      </w:r>
      <w:proofErr w:type="spellEnd"/>
      <w:r w:rsidRPr="00904324">
        <w:t xml:space="preserve"> экологическом </w:t>
      </w:r>
      <w:proofErr w:type="gramStart"/>
      <w:r w:rsidRPr="00904324">
        <w:t>сознании</w:t>
      </w:r>
      <w:proofErr w:type="gramEnd"/>
      <w:r w:rsidRPr="00904324">
        <w:t xml:space="preserve">. </w:t>
      </w:r>
    </w:p>
    <w:p w:rsidR="00A770C7" w:rsidRPr="00904324" w:rsidRDefault="00A770C7" w:rsidP="00A770C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4324">
        <w:rPr>
          <w:rFonts w:ascii="Times New Roman" w:hAnsi="Times New Roman" w:cs="Times New Roman"/>
          <w:sz w:val="24"/>
          <w:szCs w:val="24"/>
        </w:rPr>
        <w:t>Взаимоотношения природы и общества неразрывно связаны с межличностными, социальными и производственными отношениями и охватывают все сферы сознания: научную, идеологическую, художественную, нравственную, эстетическую, правовую. Таким образом, организация взаимосвязанной исследовательской, творческой и практической деятельности учащихся, направленной на изучение и оптимизацию отношений между природой и человеком, выступает необходимым условием экологического образования.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b/>
          <w:bCs/>
          <w:iCs/>
          <w:color w:val="auto"/>
        </w:rPr>
        <w:t>Цель</w:t>
      </w:r>
      <w:r w:rsidRPr="00995289">
        <w:rPr>
          <w:bCs/>
          <w:iCs/>
          <w:color w:val="auto"/>
        </w:rPr>
        <w:t xml:space="preserve"> программы:</w:t>
      </w:r>
      <w:r w:rsidRPr="00995289">
        <w:rPr>
          <w:color w:val="auto"/>
        </w:rPr>
        <w:t xml:space="preserve">обучение, воспитание и развитие личности, формирование системы научных и практических знаний и умений, ценностных ориентаций, поведения и деятельности, обеспечивающих ответственное отношение к окружающей природно-социальной среде и здоровью. </w:t>
      </w:r>
    </w:p>
    <w:p w:rsidR="00A770C7" w:rsidRPr="00995289" w:rsidRDefault="00A770C7" w:rsidP="00A770C7">
      <w:pPr>
        <w:pStyle w:val="Default"/>
        <w:ind w:firstLine="708"/>
        <w:jc w:val="both"/>
        <w:rPr>
          <w:color w:val="auto"/>
        </w:rPr>
      </w:pPr>
      <w:r w:rsidRPr="00995289">
        <w:rPr>
          <w:color w:val="auto"/>
        </w:rPr>
        <w:t xml:space="preserve">Задачами являются следующие: доказать обучающимся, что в природе всё взаимосвязано; помочь обучающимся понять, для чего человек должен знать природные связи; научить строить своё поведение на основе знаний о взаимосвязях в природе.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Принципы программы: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включение учащихся в активную деятельность;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доступность и наглядность;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связь теории с практикой;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учёт возрастных особенностей;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сочетание индивидуальных и коллективных форм деятельности; </w:t>
      </w:r>
    </w:p>
    <w:p w:rsidR="00A770C7" w:rsidRPr="00995289" w:rsidRDefault="00A770C7" w:rsidP="00A770C7">
      <w:pPr>
        <w:pStyle w:val="Default"/>
        <w:jc w:val="both"/>
        <w:rPr>
          <w:color w:val="auto"/>
        </w:rPr>
      </w:pPr>
      <w:r w:rsidRPr="00995289">
        <w:rPr>
          <w:color w:val="auto"/>
        </w:rPr>
        <w:t xml:space="preserve">- целенаправленность и последовательность деятельности (от </w:t>
      </w:r>
      <w:proofErr w:type="gramStart"/>
      <w:r w:rsidRPr="00995289">
        <w:rPr>
          <w:color w:val="auto"/>
        </w:rPr>
        <w:t>простого</w:t>
      </w:r>
      <w:proofErr w:type="gramEnd"/>
      <w:r w:rsidRPr="00995289">
        <w:rPr>
          <w:color w:val="auto"/>
        </w:rPr>
        <w:t xml:space="preserve"> к сложному). </w:t>
      </w:r>
    </w:p>
    <w:p w:rsidR="00A770C7" w:rsidRPr="00995289" w:rsidRDefault="00A770C7" w:rsidP="00A770C7">
      <w:pPr>
        <w:pStyle w:val="Default"/>
        <w:ind w:firstLine="426"/>
        <w:jc w:val="both"/>
        <w:rPr>
          <w:color w:val="auto"/>
        </w:rPr>
      </w:pPr>
      <w:r w:rsidRPr="00995289">
        <w:rPr>
          <w:color w:val="auto"/>
        </w:rPr>
        <w:t xml:space="preserve">Учебный материал разделов разбит на темы, логически связанные между собой. Название каждой темы сформулировано в форме проблемного вопроса, на который дети </w:t>
      </w:r>
      <w:r w:rsidRPr="00995289">
        <w:rPr>
          <w:color w:val="auto"/>
        </w:rPr>
        <w:lastRenderedPageBreak/>
        <w:t xml:space="preserve">должны ответить в конце занятия. В первом классе главная цель занятий по практической экологии - познакомить детей с отдельными представителями растительного и животного мира Челябинской области, их приспособленностью к условиям обитания в различные сезоны года. Учитель должен постараться вместе собучаемыми найти взаимосвязи между живой и неживой природой нашего края. Текстовый материал занятия содержит краткую теорию, задания и опыты для самостоятельной работы, которые могут выполняться индивидуально или в парах. В каждое практическое задание включены продуктивные действия: изобразить увиденное в природе или наклеить сделанные фотографии; зафиксировать или прокомментировать свои личные наблюдения и ощущения. Есть задания, в которых требуется вырезать и наклеить рисунки из приложения к учебному пособию. </w:t>
      </w:r>
    </w:p>
    <w:p w:rsidR="00A770C7" w:rsidRDefault="00A770C7" w:rsidP="00A770C7">
      <w:pPr>
        <w:pStyle w:val="Default"/>
        <w:ind w:firstLine="426"/>
        <w:jc w:val="both"/>
        <w:rPr>
          <w:b/>
          <w:bCs/>
          <w:color w:val="auto"/>
        </w:rPr>
      </w:pPr>
    </w:p>
    <w:p w:rsidR="00A770C7" w:rsidRPr="00995289" w:rsidRDefault="00A770C7" w:rsidP="00A770C7">
      <w:pPr>
        <w:pStyle w:val="Default"/>
        <w:ind w:firstLine="426"/>
        <w:jc w:val="both"/>
        <w:rPr>
          <w:color w:val="auto"/>
        </w:rPr>
      </w:pPr>
      <w:r w:rsidRPr="00995289">
        <w:rPr>
          <w:b/>
          <w:bCs/>
          <w:color w:val="auto"/>
        </w:rPr>
        <w:t xml:space="preserve">Реализация воспитательного потенциала курса предусматривает: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максимальное использование воспитательных возможностей содержания курса «Практическая экология для младших школьников»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учёт целевых ориентиров результатов воспитания в определении воспитательных задач занятий;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привлечение внимания обучающихся к ценностному аспекту изучаемых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побуждение </w:t>
      </w:r>
      <w:proofErr w:type="gramStart"/>
      <w:r w:rsidRPr="00995289">
        <w:rPr>
          <w:color w:val="auto"/>
        </w:rPr>
        <w:t>обучающихся</w:t>
      </w:r>
      <w:proofErr w:type="gramEnd"/>
      <w:r w:rsidRPr="00995289">
        <w:rPr>
          <w:color w:val="auto"/>
        </w:rPr>
        <w:t xml:space="preserve"> соблюдать нормы поведения, правила общения со сверстниками и педагогами, соответствующие укладу общеобразовательной организации, установление и поддержку доброжелательной атмосферы; </w:t>
      </w:r>
    </w:p>
    <w:p w:rsidR="00A770C7" w:rsidRPr="00995289" w:rsidRDefault="00A770C7" w:rsidP="00A770C7">
      <w:pPr>
        <w:pStyle w:val="Default"/>
        <w:numPr>
          <w:ilvl w:val="0"/>
          <w:numId w:val="2"/>
        </w:numPr>
        <w:spacing w:after="47"/>
        <w:ind w:left="0" w:firstLine="360"/>
        <w:jc w:val="both"/>
        <w:rPr>
          <w:color w:val="auto"/>
        </w:rPr>
      </w:pPr>
      <w:r w:rsidRPr="00995289">
        <w:rPr>
          <w:color w:val="auto"/>
        </w:rPr>
        <w:t xml:space="preserve">организацию шефства </w:t>
      </w:r>
      <w:proofErr w:type="gramStart"/>
      <w:r w:rsidRPr="00995289">
        <w:rPr>
          <w:color w:val="auto"/>
        </w:rPr>
        <w:t>мотивированных</w:t>
      </w:r>
      <w:proofErr w:type="gramEnd"/>
      <w:r w:rsidRPr="00995289">
        <w:rPr>
          <w:color w:val="auto"/>
        </w:rPr>
        <w:t xml:space="preserve"> и эрудированных обучающихся над неуспевающими одноклассниками, в том числе с особыми образовательными потребностями, дающего </w:t>
      </w:r>
      <w:proofErr w:type="gramStart"/>
      <w:r w:rsidRPr="00995289">
        <w:rPr>
          <w:color w:val="auto"/>
        </w:rPr>
        <w:t>обучающимся</w:t>
      </w:r>
      <w:proofErr w:type="gramEnd"/>
      <w:r w:rsidRPr="00995289">
        <w:rPr>
          <w:color w:val="auto"/>
        </w:rPr>
        <w:t xml:space="preserve"> социально значимый опыт сотрудничества и взаимной помощи; </w:t>
      </w:r>
    </w:p>
    <w:p w:rsidR="00A770C7" w:rsidRDefault="00A770C7" w:rsidP="00A770C7">
      <w:pPr>
        <w:pStyle w:val="Default"/>
        <w:numPr>
          <w:ilvl w:val="0"/>
          <w:numId w:val="2"/>
        </w:numPr>
        <w:ind w:left="0" w:firstLine="360"/>
        <w:jc w:val="both"/>
        <w:rPr>
          <w:sz w:val="23"/>
          <w:szCs w:val="23"/>
        </w:rPr>
      </w:pPr>
      <w:r w:rsidRPr="00995289">
        <w:rPr>
          <w:color w:val="auto"/>
        </w:rPr>
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направленности»</w:t>
      </w:r>
    </w:p>
    <w:p w:rsidR="00A770C7" w:rsidRPr="008841F5" w:rsidRDefault="00A770C7" w:rsidP="00A770C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70C7" w:rsidRPr="008841F5" w:rsidRDefault="00A770C7" w:rsidP="00A770C7">
      <w:pPr>
        <w:pStyle w:val="Default"/>
        <w:ind w:firstLine="360"/>
      </w:pPr>
      <w:r w:rsidRPr="008841F5">
        <w:rPr>
          <w:b/>
          <w:bCs/>
        </w:rPr>
        <w:t xml:space="preserve">Место курса «Практическая экология для младших школьников» в учебном плане </w:t>
      </w:r>
    </w:p>
    <w:p w:rsidR="00A770C7" w:rsidRPr="008841F5" w:rsidRDefault="00A770C7" w:rsidP="00A770C7">
      <w:pPr>
        <w:pStyle w:val="Default"/>
        <w:jc w:val="both"/>
        <w:rPr>
          <w:color w:val="auto"/>
        </w:rPr>
      </w:pPr>
      <w:r w:rsidRPr="008841F5">
        <w:t>Программа курса «Практическая экология для младших школьников» предназначена для организации внеурочной деятельности младших школьников в образовательных</w:t>
      </w:r>
      <w:r w:rsidRPr="008841F5">
        <w:rPr>
          <w:color w:val="auto"/>
        </w:rPr>
        <w:t xml:space="preserve">учреждениях, реализующих общеобразовательные программы начального общегообразования. </w:t>
      </w:r>
    </w:p>
    <w:p w:rsidR="00A770C7" w:rsidRPr="008841F5" w:rsidRDefault="00A770C7" w:rsidP="00A770C7">
      <w:pPr>
        <w:pStyle w:val="Default"/>
        <w:rPr>
          <w:color w:val="auto"/>
        </w:rPr>
      </w:pPr>
      <w:r w:rsidRPr="008841F5">
        <w:rPr>
          <w:color w:val="auto"/>
        </w:rPr>
        <w:t xml:space="preserve">Программа рассчитана на 135 учебных часов в 1—4 классах: </w:t>
      </w:r>
    </w:p>
    <w:p w:rsidR="00A770C7" w:rsidRPr="008841F5" w:rsidRDefault="00A770C7" w:rsidP="00A770C7">
      <w:pPr>
        <w:pStyle w:val="Default"/>
        <w:rPr>
          <w:color w:val="auto"/>
        </w:rPr>
      </w:pPr>
      <w:r w:rsidRPr="008841F5">
        <w:rPr>
          <w:color w:val="auto"/>
        </w:rPr>
        <w:t xml:space="preserve">1 класс – 33 ч (1 ч. в неделю) </w:t>
      </w:r>
    </w:p>
    <w:p w:rsidR="00A770C7" w:rsidRPr="008841F5" w:rsidRDefault="00A770C7" w:rsidP="00A770C7">
      <w:pPr>
        <w:pStyle w:val="Default"/>
        <w:rPr>
          <w:color w:val="auto"/>
        </w:rPr>
      </w:pPr>
      <w:r w:rsidRPr="008841F5">
        <w:rPr>
          <w:color w:val="auto"/>
        </w:rPr>
        <w:t xml:space="preserve">2 класс – 34 ч (1 ч. в неделю) </w:t>
      </w:r>
    </w:p>
    <w:p w:rsidR="00A770C7" w:rsidRPr="008841F5" w:rsidRDefault="00A770C7" w:rsidP="00A770C7">
      <w:pPr>
        <w:pStyle w:val="Default"/>
        <w:rPr>
          <w:color w:val="auto"/>
        </w:rPr>
      </w:pPr>
      <w:r w:rsidRPr="008841F5">
        <w:rPr>
          <w:color w:val="auto"/>
        </w:rPr>
        <w:t xml:space="preserve">3 класс – 34 ч (1 ч. в неделю) </w:t>
      </w:r>
    </w:p>
    <w:p w:rsidR="00A770C7" w:rsidRPr="008841F5" w:rsidRDefault="00A770C7" w:rsidP="00A770C7">
      <w:pPr>
        <w:pStyle w:val="Default"/>
        <w:rPr>
          <w:color w:val="auto"/>
        </w:rPr>
      </w:pPr>
      <w:r w:rsidRPr="008841F5">
        <w:rPr>
          <w:color w:val="auto"/>
        </w:rPr>
        <w:lastRenderedPageBreak/>
        <w:t xml:space="preserve">4 класс – 34 ч (1 ч. в неделю) </w:t>
      </w:r>
    </w:p>
    <w:p w:rsidR="00A770C7" w:rsidRDefault="00A770C7" w:rsidP="00A770C7">
      <w:pPr>
        <w:pStyle w:val="Default"/>
        <w:spacing w:before="120"/>
        <w:ind w:firstLine="425"/>
        <w:rPr>
          <w:color w:val="auto"/>
        </w:rPr>
      </w:pPr>
    </w:p>
    <w:p w:rsidR="00A770C7" w:rsidRPr="008841F5" w:rsidRDefault="00A770C7" w:rsidP="00A770C7">
      <w:pPr>
        <w:pStyle w:val="Default"/>
        <w:spacing w:before="120"/>
        <w:ind w:firstLine="425"/>
        <w:rPr>
          <w:color w:val="auto"/>
        </w:rPr>
      </w:pPr>
      <w:bookmarkStart w:id="0" w:name="_GoBack"/>
      <w:bookmarkEnd w:id="0"/>
      <w:r w:rsidRPr="008841F5">
        <w:rPr>
          <w:color w:val="auto"/>
        </w:rPr>
        <w:t xml:space="preserve">При организации внеурочных занятий применяется </w:t>
      </w:r>
      <w:proofErr w:type="spellStart"/>
      <w:r w:rsidRPr="008841F5">
        <w:rPr>
          <w:color w:val="auto"/>
        </w:rPr>
        <w:t>деятельностный</w:t>
      </w:r>
      <w:proofErr w:type="spellEnd"/>
      <w:r w:rsidRPr="008841F5">
        <w:rPr>
          <w:color w:val="auto"/>
        </w:rPr>
        <w:t xml:space="preserve"> подход, который </w:t>
      </w:r>
    </w:p>
    <w:p w:rsidR="00A770C7" w:rsidRPr="008841F5" w:rsidRDefault="00A770C7" w:rsidP="00A770C7">
      <w:pPr>
        <w:pStyle w:val="Default"/>
        <w:jc w:val="both"/>
        <w:rPr>
          <w:color w:val="auto"/>
        </w:rPr>
      </w:pPr>
      <w:r w:rsidRPr="008841F5">
        <w:rPr>
          <w:color w:val="auto"/>
        </w:rPr>
        <w:t xml:space="preserve">предполагает активное участие ребенка в образовательном процессе, за умениями, навыками, развитием и воспитанием обучающегося всегда стоит действие. Необходимо научить ребенка мыслить, привить ему навыки практических действий. Этому способствуют активные формы и методы обучения, к которым относятся: игра, экскурсия, конкурс, групповая и парная работа, спектакль, праздник и т.д. </w:t>
      </w:r>
    </w:p>
    <w:p w:rsidR="00A770C7" w:rsidRPr="004434B4" w:rsidRDefault="00A770C7" w:rsidP="00A770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proofErr w:type="gramStart"/>
      <w:r w:rsidRPr="008841F5">
        <w:rPr>
          <w:rFonts w:ascii="Times New Roman" w:hAnsi="Times New Roman" w:cs="Times New Roman"/>
          <w:sz w:val="24"/>
          <w:szCs w:val="24"/>
        </w:rPr>
        <w:t>Формы контроля: практические работы, нетрадиционные (кроссворды, ребусы и пр.), сообщения, наблюдение.</w:t>
      </w:r>
      <w:proofErr w:type="gramEnd"/>
    </w:p>
    <w:sectPr w:rsidR="00A770C7" w:rsidRPr="004434B4" w:rsidSect="00AA5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15872"/>
    <w:multiLevelType w:val="hybridMultilevel"/>
    <w:tmpl w:val="BE8EF3B4"/>
    <w:lvl w:ilvl="0" w:tplc="E2161872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E0FD4"/>
    <w:multiLevelType w:val="hybridMultilevel"/>
    <w:tmpl w:val="B450F30C"/>
    <w:lvl w:ilvl="0" w:tplc="B92C818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73CE8"/>
    <w:rsid w:val="00097C8D"/>
    <w:rsid w:val="00173CE8"/>
    <w:rsid w:val="003B4B46"/>
    <w:rsid w:val="004434B4"/>
    <w:rsid w:val="00820C4E"/>
    <w:rsid w:val="00A770C7"/>
    <w:rsid w:val="00AA5290"/>
    <w:rsid w:val="00FF0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7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70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1019</Words>
  <Characters>5809</Characters>
  <Application>Microsoft Office Word</Application>
  <DocSecurity>0</DocSecurity>
  <Lines>48</Lines>
  <Paragraphs>13</Paragraphs>
  <ScaleCrop>false</ScaleCrop>
  <Company/>
  <LinksUpToDate>false</LinksUpToDate>
  <CharactersWithSpaces>6815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Оксана Юрьевна</cp:lastModifiedBy>
  <cp:revision>2</cp:revision>
  <dcterms:created xsi:type="dcterms:W3CDTF">2023-10-10T07:54:00Z</dcterms:created>
  <dcterms:modified xsi:type="dcterms:W3CDTF">2023-10-10T07:54:00Z</dcterms:modified>
</cp:coreProperties>
</file>